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14:paraId="0AAD7C59" w14:textId="77777777" w:rsidR="00B152D0" w:rsidRDefault="00B152D0" w:rsidP="00E11C17">
      <w:pPr>
        <w:spacing w:after="0" w:line="240" w:lineRule="atLeast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</w:p>
    <w:p w14:paraId="5143ABEF" w14:textId="1FF2BA68" w:rsidR="00804D49" w:rsidRDefault="00C06A91" w:rsidP="00C370FB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C370FB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Szám:</w:t>
      </w:r>
      <w:r w:rsidR="0084338A" w:rsidRPr="00C370FB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 xml:space="preserve"> </w:t>
      </w:r>
      <w:r w:rsidR="00C370FB" w:rsidRPr="00C370FB">
        <w:rPr>
          <w:rFonts w:ascii="Times New Roman" w:hAnsi="Times New Roman" w:cs="Times New Roman"/>
          <w:color w:val="000000" w:themeColor="text1"/>
          <w:sz w:val="24"/>
          <w:szCs w:val="24"/>
        </w:rPr>
        <w:t>1</w:t>
      </w:r>
      <w:r w:rsidR="00C370FB">
        <w:rPr>
          <w:rFonts w:ascii="Times New Roman" w:hAnsi="Times New Roman" w:cs="Times New Roman"/>
          <w:color w:val="000000" w:themeColor="text1"/>
          <w:sz w:val="24"/>
          <w:szCs w:val="24"/>
        </w:rPr>
        <w:t>-13</w:t>
      </w:r>
      <w:r w:rsidR="0084338A">
        <w:rPr>
          <w:rFonts w:ascii="Times New Roman" w:hAnsi="Times New Roman" w:cs="Times New Roman"/>
          <w:color w:val="000000" w:themeColor="text1"/>
          <w:sz w:val="24"/>
          <w:szCs w:val="24"/>
        </w:rPr>
        <w:t>/</w:t>
      </w:r>
      <w:r w:rsidR="006C1E20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202</w:t>
      </w:r>
      <w:r w:rsidR="009A2B46">
        <w:rPr>
          <w:rFonts w:ascii="Times New Roman" w:hAnsi="Times New Roman" w:cs="Times New Roman"/>
          <w:color w:val="000000" w:themeColor="text1"/>
          <w:sz w:val="24"/>
          <w:szCs w:val="24"/>
        </w:rPr>
        <w:t>5</w:t>
      </w:r>
      <w:r w:rsidR="006C1E20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</w:p>
    <w:p w14:paraId="1C6B2662" w14:textId="23355D29" w:rsidR="00D54B5B" w:rsidRPr="00C370FB" w:rsidRDefault="0084338A" w:rsidP="00804D49">
      <w:pPr>
        <w:spacing w:after="0" w:line="240" w:lineRule="atLeast"/>
        <w:jc w:val="right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>12</w:t>
      </w:r>
      <w:r w:rsidR="00E06E2D" w:rsidRPr="007D6144">
        <w:rPr>
          <w:rFonts w:ascii="Times New Roman" w:hAnsi="Times New Roman" w:cs="Times New Roman"/>
          <w:sz w:val="24"/>
          <w:szCs w:val="24"/>
        </w:rPr>
        <w:t>.</w:t>
      </w:r>
      <w:r w:rsidR="00C06A91" w:rsidRPr="007D6144">
        <w:rPr>
          <w:rFonts w:ascii="Times New Roman" w:hAnsi="Times New Roman" w:cs="Times New Roman"/>
          <w:sz w:val="24"/>
          <w:szCs w:val="24"/>
        </w:rPr>
        <w:t xml:space="preserve"> </w:t>
      </w:r>
      <w:r w:rsidR="00C06A91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sz. napirendi pont</w:t>
      </w:r>
    </w:p>
    <w:p w14:paraId="2B289085" w14:textId="77777777" w:rsidR="008B0055" w:rsidRDefault="008B0055" w:rsidP="00E11C17">
      <w:pP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</w:p>
    <w:p w14:paraId="3CD44E26" w14:textId="345139F1" w:rsidR="00001451" w:rsidRPr="004F3B8E" w:rsidRDefault="00001451" w:rsidP="00E11C17">
      <w:pPr>
        <w:spacing w:after="0" w:line="240" w:lineRule="atLeast"/>
        <w:jc w:val="center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  <w:r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Előterjesztés</w:t>
      </w:r>
    </w:p>
    <w:p w14:paraId="37C6EDEF" w14:textId="77777777" w:rsidR="00001451" w:rsidRPr="004F3B8E" w:rsidRDefault="00001451" w:rsidP="00E11C17">
      <w:pPr>
        <w:spacing w:after="0" w:line="240" w:lineRule="atLeast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Zalaszentgrót Város Önkormányzata Képviselő-testületének </w:t>
      </w:r>
    </w:p>
    <w:p w14:paraId="55D0D061" w14:textId="086A3500" w:rsidR="00200C40" w:rsidRPr="00BC7A65" w:rsidRDefault="00001451" w:rsidP="00BC7A65">
      <w:pPr>
        <w:spacing w:after="0" w:line="240" w:lineRule="atLeast"/>
        <w:jc w:val="center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202</w:t>
      </w:r>
      <w:r w:rsidR="009D5E27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5</w:t>
      </w:r>
      <w:r w:rsidR="00200C40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. </w:t>
      </w:r>
      <w:r w:rsidR="00424AF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december</w:t>
      </w:r>
      <w:r w:rsidR="00A94E61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="00424AF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18</w:t>
      </w:r>
      <w:r w:rsidR="0063608B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-i</w:t>
      </w: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rendes, nyilvános ülésére</w:t>
      </w:r>
    </w:p>
    <w:p w14:paraId="33D10A20" w14:textId="77777777" w:rsidR="00A55DAA" w:rsidRPr="004F3B8E" w:rsidRDefault="00A55DAA" w:rsidP="00E11C17">
      <w:pPr>
        <w:spacing w:after="0" w:line="240" w:lineRule="atLeast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</w:pPr>
    </w:p>
    <w:p w14:paraId="45993AD7" w14:textId="10622012" w:rsidR="00E11C17" w:rsidRDefault="002A04F8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T</w:t>
      </w:r>
      <w:r w:rsidR="00C06A91" w:rsidRPr="004F3B8E"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</w:rPr>
        <w:t>árgy:</w:t>
      </w:r>
      <w:r w:rsidR="009B3FBF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C1284D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Döntés </w:t>
      </w:r>
      <w:r w:rsidR="0084338A">
        <w:rPr>
          <w:rFonts w:ascii="Times New Roman" w:hAnsi="Times New Roman" w:cs="Times New Roman"/>
          <w:color w:val="000000" w:themeColor="text1"/>
          <w:sz w:val="24"/>
          <w:szCs w:val="24"/>
        </w:rPr>
        <w:t>önkormányzati</w:t>
      </w:r>
      <w:r w:rsidR="00C1284D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ingatlan</w:t>
      </w:r>
      <w:r w:rsidR="00620F19">
        <w:rPr>
          <w:rFonts w:ascii="Times New Roman" w:hAnsi="Times New Roman" w:cs="Times New Roman"/>
          <w:color w:val="000000" w:themeColor="text1"/>
          <w:sz w:val="24"/>
          <w:szCs w:val="24"/>
        </w:rPr>
        <w:t>ok</w:t>
      </w:r>
      <w:r w:rsidR="009B3FBF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0E66F2">
        <w:rPr>
          <w:rFonts w:ascii="Times New Roman" w:hAnsi="Times New Roman" w:cs="Times New Roman"/>
          <w:color w:val="000000" w:themeColor="text1"/>
          <w:sz w:val="24"/>
          <w:szCs w:val="24"/>
        </w:rPr>
        <w:t>értékesítéséről</w:t>
      </w:r>
    </w:p>
    <w:p w14:paraId="06F60403" w14:textId="77777777" w:rsidR="00A55DAA" w:rsidRDefault="00A55DAA" w:rsidP="00E11C17">
      <w:pPr>
        <w:spacing w:after="0" w:line="240" w:lineRule="atLeast"/>
        <w:ind w:left="851" w:hanging="851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hu-HU"/>
        </w:rPr>
      </w:pPr>
    </w:p>
    <w:p w14:paraId="491ECCF1" w14:textId="57A1F439" w:rsidR="00B152D0" w:rsidRPr="00C370FB" w:rsidRDefault="003E5989" w:rsidP="00C370FB">
      <w:pPr>
        <w:spacing w:after="0" w:line="240" w:lineRule="atLeast"/>
        <w:ind w:left="851" w:hanging="851"/>
        <w:jc w:val="both"/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b/>
          <w:color w:val="000000" w:themeColor="text1"/>
          <w:sz w:val="24"/>
          <w:szCs w:val="24"/>
          <w:lang w:eastAsia="hu-HU"/>
        </w:rPr>
        <w:t>Tisztelt Képviselő-testület!</w:t>
      </w:r>
      <w:bookmarkStart w:id="0" w:name="_Hlk145666173"/>
    </w:p>
    <w:p w14:paraId="07F907D5" w14:textId="77777777" w:rsidR="007576F5" w:rsidRDefault="007576F5" w:rsidP="00E11C17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D5BE8C6" w14:textId="246BC8A1" w:rsidR="00D63994" w:rsidRDefault="00B639EF" w:rsidP="00D63994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Zalaszentgrót Város Önkormányzata Képviselő-testületének </w:t>
      </w:r>
      <w:r w:rsidR="00896AD5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az önkormányzat vagyonáról és a vagyongazdálkodás általános szabályairól szóló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22/2015. (XI.</w:t>
      </w:r>
      <w:r w:rsidR="00896AD5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27.) számú önkormányzati rendeletének VIII</w:t>
      </w:r>
      <w:r w:rsidR="00001451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.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fejezet </w:t>
      </w:r>
      <w:r w:rsidR="00424AF2" w:rsidRPr="00A50D4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42/A. § 2) </w:t>
      </w:r>
      <w:r w:rsidR="00896AD5"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pont</w:t>
      </w:r>
      <w:r w:rsidR="001F4866">
        <w:rPr>
          <w:rFonts w:ascii="Times New Roman" w:hAnsi="Times New Roman" w:cs="Times New Roman"/>
          <w:color w:val="000000" w:themeColor="text1"/>
          <w:sz w:val="24"/>
          <w:szCs w:val="24"/>
        </w:rPr>
        <w:t>ja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alapján</w:t>
      </w:r>
      <w:r w:rsidR="001F4866">
        <w:rPr>
          <w:rFonts w:ascii="Times New Roman" w:hAnsi="Times New Roman" w:cs="Times New Roman"/>
          <w:color w:val="000000" w:themeColor="text1"/>
          <w:sz w:val="24"/>
          <w:szCs w:val="24"/>
        </w:rPr>
        <w:t>:</w:t>
      </w:r>
    </w:p>
    <w:p w14:paraId="6C9BB2C1" w14:textId="69CE24EF" w:rsidR="00A50D44" w:rsidRPr="00A50D44" w:rsidRDefault="00A50D44" w:rsidP="00A50D44">
      <w:pPr>
        <w:pStyle w:val="Szvegtrzs"/>
        <w:spacing w:before="240" w:after="0" w:line="240" w:lineRule="auto"/>
        <w:jc w:val="both"/>
        <w:rPr>
          <w:rFonts w:ascii="Times New Roman" w:hAnsi="Times New Roman" w:cs="Times New Roman"/>
          <w:sz w:val="24"/>
          <w:szCs w:val="24"/>
        </w:rPr>
      </w:pPr>
      <w:r w:rsidRPr="00A50D44">
        <w:rPr>
          <w:rFonts w:ascii="Times New Roman" w:hAnsi="Times New Roman" w:cs="Times New Roman"/>
          <w:sz w:val="24"/>
          <w:szCs w:val="24"/>
        </w:rPr>
        <w:t>Kivett zártkerti földterület értékesítéséről a képviselő-testület dönt a következő szabályok figyelembevételével:</w:t>
      </w:r>
    </w:p>
    <w:p w14:paraId="2C257F17" w14:textId="0AFB70FF" w:rsidR="00A50D44" w:rsidRPr="00A50D44" w:rsidRDefault="00A50D44" w:rsidP="00A50D44">
      <w:pPr>
        <w:pStyle w:val="Szvegtrzs"/>
        <w:spacing w:after="0" w:line="240" w:lineRule="auto"/>
        <w:ind w:left="580" w:hanging="560"/>
        <w:jc w:val="both"/>
        <w:rPr>
          <w:rFonts w:ascii="Times New Roman" w:hAnsi="Times New Roman" w:cs="Times New Roman"/>
          <w:sz w:val="24"/>
          <w:szCs w:val="24"/>
        </w:rPr>
      </w:pPr>
      <w:r w:rsidRPr="00A50D44">
        <w:rPr>
          <w:rFonts w:ascii="Times New Roman" w:hAnsi="Times New Roman" w:cs="Times New Roman"/>
          <w:i/>
          <w:iCs/>
          <w:sz w:val="24"/>
          <w:szCs w:val="24"/>
        </w:rPr>
        <w:t>a)</w:t>
      </w:r>
      <w:r w:rsidRPr="00A50D44">
        <w:rPr>
          <w:rFonts w:ascii="Times New Roman" w:hAnsi="Times New Roman" w:cs="Times New Roman"/>
          <w:sz w:val="24"/>
          <w:szCs w:val="24"/>
        </w:rPr>
        <w:tab/>
        <w:t xml:space="preserve">a </w:t>
      </w:r>
      <w:proofErr w:type="gramStart"/>
      <w:r w:rsidRPr="00A50D44">
        <w:rPr>
          <w:rFonts w:ascii="Times New Roman" w:hAnsi="Times New Roman" w:cs="Times New Roman"/>
          <w:sz w:val="24"/>
          <w:szCs w:val="24"/>
        </w:rPr>
        <w:t>2</w:t>
      </w:r>
      <w:proofErr w:type="gramEnd"/>
      <w:r w:rsidRPr="00A50D44">
        <w:rPr>
          <w:rFonts w:ascii="Times New Roman" w:hAnsi="Times New Roman" w:cs="Times New Roman"/>
          <w:sz w:val="24"/>
          <w:szCs w:val="24"/>
        </w:rPr>
        <w:t xml:space="preserve"> ha-t meghaladó területű kivett zártkerti földterületek nem értékesíthetők,</w:t>
      </w:r>
    </w:p>
    <w:p w14:paraId="35895B44" w14:textId="34962AB5" w:rsidR="00A50D44" w:rsidRPr="00A50D44" w:rsidRDefault="00A50D44" w:rsidP="00A50D44">
      <w:pPr>
        <w:pStyle w:val="Szvegtrzs"/>
        <w:spacing w:after="0" w:line="240" w:lineRule="auto"/>
        <w:ind w:left="580" w:hanging="560"/>
        <w:jc w:val="both"/>
        <w:rPr>
          <w:rFonts w:ascii="Times New Roman" w:hAnsi="Times New Roman" w:cs="Times New Roman"/>
          <w:sz w:val="24"/>
          <w:szCs w:val="24"/>
        </w:rPr>
      </w:pPr>
      <w:r w:rsidRPr="00A50D44">
        <w:rPr>
          <w:rFonts w:ascii="Times New Roman" w:hAnsi="Times New Roman" w:cs="Times New Roman"/>
          <w:i/>
          <w:iCs/>
          <w:sz w:val="24"/>
          <w:szCs w:val="24"/>
        </w:rPr>
        <w:t>b)</w:t>
      </w:r>
      <w:r w:rsidRPr="00A50D44">
        <w:rPr>
          <w:rFonts w:ascii="Times New Roman" w:hAnsi="Times New Roman" w:cs="Times New Roman"/>
          <w:sz w:val="24"/>
          <w:szCs w:val="24"/>
        </w:rPr>
        <w:tab/>
        <w:t xml:space="preserve">az egymással szomszédos, együttesen </w:t>
      </w:r>
      <w:proofErr w:type="gramStart"/>
      <w:r w:rsidRPr="00A50D44">
        <w:rPr>
          <w:rFonts w:ascii="Times New Roman" w:hAnsi="Times New Roman" w:cs="Times New Roman"/>
          <w:sz w:val="24"/>
          <w:szCs w:val="24"/>
        </w:rPr>
        <w:t>2</w:t>
      </w:r>
      <w:proofErr w:type="gramEnd"/>
      <w:r w:rsidRPr="00A50D44">
        <w:rPr>
          <w:rFonts w:ascii="Times New Roman" w:hAnsi="Times New Roman" w:cs="Times New Roman"/>
          <w:sz w:val="24"/>
          <w:szCs w:val="24"/>
        </w:rPr>
        <w:t xml:space="preserve"> ha-t meg nem haladó területű kivett zártkerti földterületek együttesen is értékesíthetők,</w:t>
      </w:r>
    </w:p>
    <w:p w14:paraId="717F053C" w14:textId="77777777" w:rsidR="00A50D44" w:rsidRPr="00A50D44" w:rsidRDefault="00A50D44" w:rsidP="00A50D44">
      <w:pPr>
        <w:pStyle w:val="Szvegtrzs"/>
        <w:spacing w:after="0" w:line="240" w:lineRule="auto"/>
        <w:ind w:left="580" w:hanging="560"/>
        <w:jc w:val="both"/>
        <w:rPr>
          <w:rFonts w:ascii="Times New Roman" w:hAnsi="Times New Roman" w:cs="Times New Roman"/>
          <w:sz w:val="24"/>
          <w:szCs w:val="24"/>
        </w:rPr>
      </w:pPr>
      <w:r w:rsidRPr="00A50D44">
        <w:rPr>
          <w:rFonts w:ascii="Times New Roman" w:hAnsi="Times New Roman" w:cs="Times New Roman"/>
          <w:i/>
          <w:iCs/>
          <w:sz w:val="24"/>
          <w:szCs w:val="24"/>
        </w:rPr>
        <w:t>c)</w:t>
      </w:r>
      <w:r w:rsidRPr="00A50D44">
        <w:rPr>
          <w:rFonts w:ascii="Times New Roman" w:hAnsi="Times New Roman" w:cs="Times New Roman"/>
          <w:sz w:val="24"/>
          <w:szCs w:val="24"/>
        </w:rPr>
        <w:tab/>
        <w:t>a 5000 m</w:t>
      </w:r>
      <w:r w:rsidRPr="00A50D44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A50D44">
        <w:rPr>
          <w:rFonts w:ascii="Times New Roman" w:hAnsi="Times New Roman" w:cs="Times New Roman"/>
          <w:sz w:val="24"/>
          <w:szCs w:val="24"/>
        </w:rPr>
        <w:t>-t meghaladó területű vagy bruttó 3 millió forint feletti forgalmi értékű kivett zártkerti földterületek nyilvános, indokolt esetben zártkörű pályázati eljárás lefolytatását követően értékesíthetők,</w:t>
      </w:r>
    </w:p>
    <w:p w14:paraId="30F8BE37" w14:textId="77777777" w:rsidR="00A50D44" w:rsidRPr="00A50D44" w:rsidRDefault="00A50D44" w:rsidP="00A50D44">
      <w:pPr>
        <w:pStyle w:val="Szvegtrzs"/>
        <w:spacing w:after="0" w:line="240" w:lineRule="auto"/>
        <w:ind w:left="580" w:hanging="560"/>
        <w:jc w:val="both"/>
        <w:rPr>
          <w:rFonts w:ascii="Times New Roman" w:hAnsi="Times New Roman" w:cs="Times New Roman"/>
          <w:sz w:val="24"/>
          <w:szCs w:val="24"/>
        </w:rPr>
      </w:pPr>
      <w:r w:rsidRPr="00A50D44">
        <w:rPr>
          <w:rFonts w:ascii="Times New Roman" w:hAnsi="Times New Roman" w:cs="Times New Roman"/>
          <w:i/>
          <w:iCs/>
          <w:sz w:val="24"/>
          <w:szCs w:val="24"/>
        </w:rPr>
        <w:t>d)</w:t>
      </w:r>
      <w:r w:rsidRPr="00A50D44">
        <w:rPr>
          <w:rFonts w:ascii="Times New Roman" w:hAnsi="Times New Roman" w:cs="Times New Roman"/>
          <w:sz w:val="24"/>
          <w:szCs w:val="24"/>
        </w:rPr>
        <w:tab/>
        <w:t>a legfeljebb 5000 m</w:t>
      </w:r>
      <w:r w:rsidRPr="00A50D44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A50D44">
        <w:rPr>
          <w:rFonts w:ascii="Times New Roman" w:hAnsi="Times New Roman" w:cs="Times New Roman"/>
          <w:sz w:val="24"/>
          <w:szCs w:val="24"/>
        </w:rPr>
        <w:t xml:space="preserve"> területű vagy bruttó 3 millió forint alatti forgalmi értékű kivett zártkerti földterületek pályázati eljárás lefolytatása nélkül is értékesíthetők.</w:t>
      </w:r>
    </w:p>
    <w:p w14:paraId="0BEAB6E1" w14:textId="77777777" w:rsidR="001C4404" w:rsidRDefault="001C4404" w:rsidP="001C4404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2C4DBCD5" w14:textId="0E2457AB" w:rsidR="001C4404" w:rsidRDefault="001C4404" w:rsidP="001C4404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Az elmúlt időszakban </w:t>
      </w:r>
      <w:r w:rsidR="008B0055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4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megkeresés érkezett önkormányzatunkhoz, melyekről jelen előterjesztés keretében dönteni szükséges.</w:t>
      </w:r>
    </w:p>
    <w:p w14:paraId="24F2C50D" w14:textId="41359EDF" w:rsidR="00A50D44" w:rsidRPr="001F4866" w:rsidRDefault="00A50D44" w:rsidP="00D63994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bookmarkEnd w:id="0"/>
    <w:p w14:paraId="6951D572" w14:textId="6ADC385D" w:rsidR="00E22336" w:rsidRPr="001C4404" w:rsidRDefault="00A94E61" w:rsidP="001C4404">
      <w:pPr>
        <w:pStyle w:val="Listaszerbekezds"/>
        <w:numPr>
          <w:ilvl w:val="0"/>
          <w:numId w:val="16"/>
        </w:num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1C4404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Tarsoly Róbert 8793 Tekenye</w:t>
      </w:r>
      <w:r w:rsidR="00B32242" w:rsidRPr="001C4404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, Tekenye tér 2.</w:t>
      </w:r>
      <w:r w:rsidR="003179B3" w:rsidRPr="001C4404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 </w:t>
      </w:r>
      <w:r w:rsidR="003179B3" w:rsidRPr="001C4404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szám alatti lakos</w:t>
      </w:r>
      <w:r w:rsidR="00F70D07" w:rsidRPr="001C4404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kérelmet nyújtott be Zalaszentgrót Város Önkormányzata felé a </w:t>
      </w:r>
      <w:r w:rsidR="00F70D07" w:rsidRPr="001C4404">
        <w:rPr>
          <w:rFonts w:ascii="Times New Roman" w:hAnsi="Times New Roman" w:cs="Times New Roman"/>
          <w:b/>
          <w:sz w:val="24"/>
          <w:szCs w:val="24"/>
          <w:lang w:eastAsia="hu-HU"/>
        </w:rPr>
        <w:t>Zalaszentgrót</w:t>
      </w:r>
      <w:r w:rsidRPr="001C4404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 14451 hrsz-ú, 14456 hrsz-ú, 14458 </w:t>
      </w:r>
      <w:r w:rsidR="00F70D07" w:rsidRPr="001C4404">
        <w:rPr>
          <w:rFonts w:ascii="Times New Roman" w:hAnsi="Times New Roman" w:cs="Times New Roman"/>
          <w:b/>
          <w:sz w:val="24"/>
          <w:szCs w:val="24"/>
          <w:lang w:eastAsia="hu-HU"/>
        </w:rPr>
        <w:t>hrsz-ú</w:t>
      </w:r>
      <w:r w:rsidR="00F70D07" w:rsidRPr="001C4404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Pr="001C4404">
        <w:rPr>
          <w:rFonts w:ascii="Times New Roman" w:hAnsi="Times New Roman" w:cs="Times New Roman"/>
          <w:sz w:val="24"/>
          <w:szCs w:val="24"/>
          <w:lang w:eastAsia="hu-HU"/>
        </w:rPr>
        <w:t>önkormányzati</w:t>
      </w:r>
      <w:r w:rsidRPr="001C4404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 </w:t>
      </w:r>
      <w:r w:rsidR="005A67D8" w:rsidRPr="001C4404">
        <w:rPr>
          <w:rFonts w:ascii="Times New Roman" w:hAnsi="Times New Roman" w:cs="Times New Roman"/>
          <w:sz w:val="24"/>
          <w:szCs w:val="24"/>
          <w:lang w:eastAsia="hu-HU"/>
        </w:rPr>
        <w:t>területek</w:t>
      </w:r>
      <w:r w:rsidR="00F70D07" w:rsidRPr="001C4404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megvásárlására vonatkozóan. </w:t>
      </w:r>
    </w:p>
    <w:p w14:paraId="7CD78C09" w14:textId="74A34A6C" w:rsidR="00BC7A65" w:rsidRDefault="00BC7A65" w:rsidP="00214F91">
      <w:pPr>
        <w:pStyle w:val="Nincstrkz"/>
        <w:spacing w:line="240" w:lineRule="atLeast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  <w:lang w:eastAsia="hu-HU"/>
        </w:rPr>
      </w:pPr>
    </w:p>
    <w:p w14:paraId="4F86AA4A" w14:textId="134F33C5" w:rsidR="00892619" w:rsidRPr="001C4404" w:rsidRDefault="00892619" w:rsidP="001C4404">
      <w:pPr>
        <w:pStyle w:val="Listaszerbekezds"/>
        <w:numPr>
          <w:ilvl w:val="0"/>
          <w:numId w:val="16"/>
        </w:num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proofErr w:type="spellStart"/>
      <w:r w:rsidRPr="001C4404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Berki</w:t>
      </w:r>
      <w:proofErr w:type="spellEnd"/>
      <w:r w:rsidRPr="001C4404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 István </w:t>
      </w:r>
      <w:r w:rsidR="00A8468C" w:rsidRPr="00A8468C">
        <w:rPr>
          <w:rFonts w:ascii="Times New Roman" w:hAnsi="Times New Roman" w:cs="Times New Roman"/>
          <w:b/>
          <w:sz w:val="24"/>
          <w:szCs w:val="24"/>
        </w:rPr>
        <w:t xml:space="preserve">2022 Tahitótfalu, Jókai köz 4. </w:t>
      </w:r>
      <w:r w:rsidR="006C276B">
        <w:rPr>
          <w:rFonts w:ascii="Times New Roman" w:hAnsi="Times New Roman" w:cs="Times New Roman"/>
          <w:b/>
          <w:sz w:val="24"/>
          <w:szCs w:val="24"/>
        </w:rPr>
        <w:t xml:space="preserve">és </w:t>
      </w:r>
      <w:proofErr w:type="spellStart"/>
      <w:r w:rsidR="006C276B">
        <w:rPr>
          <w:rFonts w:ascii="Times New Roman" w:hAnsi="Times New Roman" w:cs="Times New Roman"/>
          <w:b/>
          <w:sz w:val="24"/>
          <w:szCs w:val="24"/>
        </w:rPr>
        <w:t>Berki</w:t>
      </w:r>
      <w:proofErr w:type="spellEnd"/>
      <w:r w:rsidR="006C276B">
        <w:rPr>
          <w:rFonts w:ascii="Times New Roman" w:hAnsi="Times New Roman" w:cs="Times New Roman"/>
          <w:b/>
          <w:sz w:val="24"/>
          <w:szCs w:val="24"/>
        </w:rPr>
        <w:t xml:space="preserve"> Bence 2022 Tahitótfalu, Jókai köz 4. </w:t>
      </w:r>
      <w:r w:rsidRPr="00A8468C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szám</w:t>
      </w:r>
      <w:r w:rsidRPr="001C4404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alatti lakos</w:t>
      </w:r>
      <w:r w:rsidR="006C276B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ok</w:t>
      </w:r>
      <w:r w:rsidRPr="001C4404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kérelmet nyújtott be Zalaszentgrót Város Önkormányzata felé a </w:t>
      </w:r>
      <w:r w:rsidRPr="001C4404">
        <w:rPr>
          <w:rFonts w:ascii="Times New Roman" w:hAnsi="Times New Roman" w:cs="Times New Roman"/>
          <w:b/>
          <w:sz w:val="24"/>
          <w:szCs w:val="24"/>
          <w:lang w:eastAsia="hu-HU"/>
        </w:rPr>
        <w:t>Zalaszentgrót 21778/1 hrsz-ú</w:t>
      </w:r>
      <w:r w:rsidRPr="001C4404">
        <w:rPr>
          <w:rFonts w:ascii="Times New Roman" w:hAnsi="Times New Roman" w:cs="Times New Roman"/>
          <w:sz w:val="24"/>
          <w:szCs w:val="24"/>
          <w:lang w:eastAsia="hu-HU"/>
        </w:rPr>
        <w:t xml:space="preserve"> önkormányzati</w:t>
      </w:r>
      <w:r w:rsidRPr="001C4404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 </w:t>
      </w:r>
      <w:r w:rsidRPr="001C4404">
        <w:rPr>
          <w:rFonts w:ascii="Times New Roman" w:hAnsi="Times New Roman" w:cs="Times New Roman"/>
          <w:sz w:val="24"/>
          <w:szCs w:val="24"/>
          <w:lang w:eastAsia="hu-HU"/>
        </w:rPr>
        <w:t>területek</w:t>
      </w:r>
      <w:r w:rsidRPr="001C4404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megvásárlására vonatkozóan. </w:t>
      </w:r>
    </w:p>
    <w:p w14:paraId="226C7E38" w14:textId="77777777" w:rsidR="001C4404" w:rsidRDefault="001C4404" w:rsidP="00892619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</w:pPr>
    </w:p>
    <w:p w14:paraId="676B1BA2" w14:textId="3B182680" w:rsidR="00892619" w:rsidRDefault="00892619" w:rsidP="001C4404">
      <w:pPr>
        <w:pStyle w:val="Listaszerbekezds"/>
        <w:numPr>
          <w:ilvl w:val="0"/>
          <w:numId w:val="16"/>
        </w:num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1C4404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Burai Csaba</w:t>
      </w:r>
      <w:r w:rsidRPr="001C4404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</w:t>
      </w:r>
      <w:r w:rsidRPr="001C440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8796 Türje, Kossuth u.</w:t>
      </w:r>
      <w:r w:rsidR="00424AF2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1C440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182. </w:t>
      </w:r>
      <w:r w:rsidRPr="001C440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szám alatti lakos kérelmet nyújtott be Zalaszentgrót Város Önkormányzatához a </w:t>
      </w:r>
      <w:r w:rsidRPr="001C440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Zalaszentgrót 22775 hrsz-ú</w:t>
      </w:r>
      <w:r w:rsidR="003D5FAE" w:rsidRPr="001C440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és 22779 hrsz-ú</w:t>
      </w:r>
      <w:r w:rsidR="003D5FAE" w:rsidRPr="001C440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önkormányzati területek megvásárlására vonatkozóan.</w:t>
      </w:r>
    </w:p>
    <w:p w14:paraId="4A248276" w14:textId="77777777" w:rsidR="004C6893" w:rsidRPr="0084338A" w:rsidRDefault="004C6893" w:rsidP="0084338A">
      <w:pPr>
        <w:pStyle w:val="Nincstrkz"/>
        <w:spacing w:line="240" w:lineRule="atLeast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  <w:lang w:eastAsia="hu-HU"/>
        </w:rPr>
      </w:pPr>
    </w:p>
    <w:p w14:paraId="3ACF4098" w14:textId="02F8501C" w:rsidR="00892619" w:rsidRDefault="004C6893" w:rsidP="00892619">
      <w:pPr>
        <w:pStyle w:val="Listaszerbekezds"/>
        <w:numPr>
          <w:ilvl w:val="0"/>
          <w:numId w:val="16"/>
        </w:num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lastRenderedPageBreak/>
        <w:t xml:space="preserve">Keszler Viktor </w:t>
      </w:r>
      <w:r w:rsidR="003E55D7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8790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 </w:t>
      </w:r>
      <w:r w:rsidR="00E972C9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Zalaszentgrót, Bajcsy-Zsilinszky u. 9. 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szám alatti lakos kérelmet nyújtott be Zalaszentgrót Város Önkormányzatához a 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Zalaszentgrót 13120/3 hrsz-ú 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önkormányzati ingatlan megvásárlására vonatkozóan.</w:t>
      </w:r>
    </w:p>
    <w:p w14:paraId="0B25F2BB" w14:textId="77777777" w:rsidR="008B0055" w:rsidRPr="008B0055" w:rsidRDefault="008B0055" w:rsidP="008B0055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64FE219A" w14:textId="742F9AEB" w:rsidR="001C4404" w:rsidRDefault="001C4404" w:rsidP="001C4404">
      <w:pPr>
        <w:pStyle w:val="Listaszerbekezds"/>
        <w:numPr>
          <w:ilvl w:val="0"/>
          <w:numId w:val="17"/>
        </w:num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  <w:lang w:eastAsia="hu-HU"/>
        </w:rPr>
      </w:pPr>
      <w:r w:rsidRPr="001C4404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  <w:lang w:eastAsia="hu-HU"/>
        </w:rPr>
        <w:t>Vételi ajánlat</w:t>
      </w:r>
    </w:p>
    <w:p w14:paraId="7CF9CD02" w14:textId="051428CA" w:rsidR="001C4404" w:rsidRDefault="001C4404" w:rsidP="001C4404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  <w:lang w:eastAsia="hu-HU"/>
        </w:rPr>
      </w:pPr>
    </w:p>
    <w:p w14:paraId="376B0872" w14:textId="032BE152" w:rsidR="00BA61F2" w:rsidRDefault="001C4404" w:rsidP="00C370FB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Zalaszentgrót 14451 hrsz-ú, 14456 hrsz-ú és 14458 hrsz-ú ingatlanok Zalaszentgrót-Aranyod határút környékén helyezkednek el, Zalaszentgrót Város Önkormányzatának 1/1 arányú tulajdonát képezik. Az ingatlanok bejárása megtörtént, mely során megállapítást nyert, hogy a </w:t>
      </w:r>
      <w:r w:rsidRPr="00FE76BF">
        <w:rPr>
          <w:rFonts w:ascii="Times New Roman" w:hAnsi="Times New Roman" w:cs="Times New Roman"/>
          <w:sz w:val="24"/>
          <w:szCs w:val="24"/>
          <w:lang w:eastAsia="hu-HU"/>
        </w:rPr>
        <w:t xml:space="preserve">Zalaszentgrót </w:t>
      </w:r>
      <w:r w:rsidRPr="000F4146">
        <w:rPr>
          <w:rFonts w:ascii="Times New Roman" w:hAnsi="Times New Roman" w:cs="Times New Roman"/>
          <w:sz w:val="24"/>
          <w:szCs w:val="24"/>
          <w:lang w:eastAsia="hu-HU"/>
        </w:rPr>
        <w:t>14451 hrsz-ú zártkerti</w:t>
      </w:r>
      <w:r w:rsidRPr="00FE76BF">
        <w:rPr>
          <w:rFonts w:ascii="Times New Roman" w:hAnsi="Times New Roman" w:cs="Times New Roman"/>
          <w:sz w:val="24"/>
          <w:szCs w:val="24"/>
          <w:lang w:eastAsia="hu-HU"/>
        </w:rPr>
        <w:t xml:space="preserve"> ingatlan </w:t>
      </w:r>
      <w:r w:rsidRPr="000F4146">
        <w:rPr>
          <w:rFonts w:ascii="Times New Roman" w:hAnsi="Times New Roman" w:cs="Times New Roman"/>
          <w:sz w:val="24"/>
          <w:szCs w:val="24"/>
          <w:lang w:eastAsia="hu-HU"/>
        </w:rPr>
        <w:t>földútról megközelíthető</w:t>
      </w:r>
      <w:r w:rsidRPr="00FE76BF">
        <w:rPr>
          <w:rFonts w:ascii="Times New Roman" w:hAnsi="Times New Roman" w:cs="Times New Roman"/>
          <w:sz w:val="24"/>
          <w:szCs w:val="24"/>
          <w:lang w:eastAsia="hu-HU"/>
        </w:rPr>
        <w:t>, bozótos, elhanyagolt terület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, </w:t>
      </w:r>
      <w:r w:rsidRPr="00FE76BF">
        <w:rPr>
          <w:rFonts w:ascii="Times New Roman" w:hAnsi="Times New Roman" w:cs="Times New Roman"/>
          <w:sz w:val="24"/>
          <w:szCs w:val="24"/>
          <w:lang w:eastAsia="hu-HU"/>
        </w:rPr>
        <w:t xml:space="preserve">a Zalaszentgrót </w:t>
      </w:r>
      <w:r w:rsidRPr="000F4146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14456 hrsz-ú </w:t>
      </w:r>
      <w:r w:rsidR="008B0055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és </w:t>
      </w:r>
      <w:r w:rsidRPr="000F4146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14458 </w:t>
      </w:r>
      <w:r w:rsidRPr="000F4146">
        <w:rPr>
          <w:rFonts w:ascii="Times New Roman" w:hAnsi="Times New Roman" w:cs="Times New Roman"/>
          <w:sz w:val="24"/>
          <w:szCs w:val="24"/>
          <w:lang w:eastAsia="hu-HU"/>
        </w:rPr>
        <w:t>hrsz-ú zártkerti</w:t>
      </w:r>
      <w:r w:rsidRPr="00FE76BF">
        <w:rPr>
          <w:rFonts w:ascii="Times New Roman" w:hAnsi="Times New Roman" w:cs="Times New Roman"/>
          <w:sz w:val="24"/>
          <w:szCs w:val="24"/>
          <w:lang w:eastAsia="hu-HU"/>
        </w:rPr>
        <w:t xml:space="preserve"> ingatlanok </w:t>
      </w:r>
      <w:r w:rsidRPr="000F4146">
        <w:rPr>
          <w:rFonts w:ascii="Times New Roman" w:hAnsi="Times New Roman" w:cs="Times New Roman"/>
          <w:sz w:val="24"/>
          <w:szCs w:val="24"/>
          <w:lang w:eastAsia="hu-HU"/>
        </w:rPr>
        <w:t>útkapcsolattal nem rendelkeznek</w:t>
      </w:r>
      <w:r w:rsidRPr="00FE76BF">
        <w:rPr>
          <w:rFonts w:ascii="Times New Roman" w:hAnsi="Times New Roman" w:cs="Times New Roman"/>
          <w:sz w:val="24"/>
          <w:szCs w:val="24"/>
          <w:lang w:eastAsia="hu-HU"/>
        </w:rPr>
        <w:t>, bozótos, elhanyagolt területek</w:t>
      </w:r>
      <w:r>
        <w:rPr>
          <w:rFonts w:ascii="Times New Roman" w:hAnsi="Times New Roman" w:cs="Times New Roman"/>
          <w:sz w:val="24"/>
          <w:szCs w:val="24"/>
          <w:lang w:eastAsia="hu-HU"/>
        </w:rPr>
        <w:t>.</w:t>
      </w:r>
    </w:p>
    <w:p w14:paraId="1F488FB5" w14:textId="77777777" w:rsidR="00C370FB" w:rsidRPr="00C370FB" w:rsidRDefault="00C370FB" w:rsidP="00C370FB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tbl>
      <w:tblPr>
        <w:tblStyle w:val="Rcsostblzat"/>
        <w:tblpPr w:leftFromText="141" w:rightFromText="141" w:vertAnchor="text" w:horzAnchor="margin" w:tblpY="-51"/>
        <w:tblW w:w="9209" w:type="dxa"/>
        <w:tblLook w:val="04A0" w:firstRow="1" w:lastRow="0" w:firstColumn="1" w:lastColumn="0" w:noHBand="0" w:noVBand="1"/>
      </w:tblPr>
      <w:tblGrid>
        <w:gridCol w:w="1123"/>
        <w:gridCol w:w="1651"/>
        <w:gridCol w:w="1774"/>
        <w:gridCol w:w="2008"/>
        <w:gridCol w:w="2653"/>
      </w:tblGrid>
      <w:tr w:rsidR="00D86BCC" w14:paraId="7B1664F4" w14:textId="77777777" w:rsidTr="00BA61F2">
        <w:tc>
          <w:tcPr>
            <w:tcW w:w="1123" w:type="dxa"/>
          </w:tcPr>
          <w:p w14:paraId="2A3D2A0A" w14:textId="77777777" w:rsidR="00D86BCC" w:rsidRDefault="00D86BCC" w:rsidP="00D86BCC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Helyrajzi szám</w:t>
            </w:r>
          </w:p>
        </w:tc>
        <w:tc>
          <w:tcPr>
            <w:tcW w:w="1651" w:type="dxa"/>
          </w:tcPr>
          <w:p w14:paraId="078291CF" w14:textId="77777777" w:rsidR="00D86BCC" w:rsidRDefault="00D86BCC" w:rsidP="00D86BCC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Területnagyság (m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  <w:kern w:val="24"/>
                <w:vertAlign w:val="superscript"/>
              </w:rPr>
              <w:t>2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)</w:t>
            </w:r>
          </w:p>
        </w:tc>
        <w:tc>
          <w:tcPr>
            <w:tcW w:w="1774" w:type="dxa"/>
          </w:tcPr>
          <w:p w14:paraId="37207350" w14:textId="77777777" w:rsidR="00D86BCC" w:rsidRDefault="00D86BCC" w:rsidP="00D86BCC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Művelési ág</w:t>
            </w:r>
          </w:p>
        </w:tc>
        <w:tc>
          <w:tcPr>
            <w:tcW w:w="2008" w:type="dxa"/>
          </w:tcPr>
          <w:p w14:paraId="72F497FB" w14:textId="77777777" w:rsidR="00D86BCC" w:rsidRDefault="00D86BCC" w:rsidP="00D86BCC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Nyilvántartási érték (Ft)</w:t>
            </w:r>
          </w:p>
        </w:tc>
        <w:tc>
          <w:tcPr>
            <w:tcW w:w="2653" w:type="dxa"/>
          </w:tcPr>
          <w:p w14:paraId="2C7762CF" w14:textId="77777777" w:rsidR="00D86BCC" w:rsidRDefault="00D86BCC" w:rsidP="00D86BCC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Vagyonrendelet szerinti számított érték (</w:t>
            </w:r>
            <w:r>
              <w:rPr>
                <w:rFonts w:ascii="Times New Roman" w:hAnsi="Times New Roman" w:cs="Times New Roman"/>
                <w:b/>
                <w:bCs/>
                <w:color w:val="000000" w:themeColor="text1"/>
              </w:rPr>
              <w:t xml:space="preserve">nettó 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Ft.)</w:t>
            </w:r>
          </w:p>
        </w:tc>
      </w:tr>
      <w:tr w:rsidR="00D86BCC" w14:paraId="39F95CC0" w14:textId="77777777" w:rsidTr="00BA61F2">
        <w:tc>
          <w:tcPr>
            <w:tcW w:w="1123" w:type="dxa"/>
          </w:tcPr>
          <w:p w14:paraId="14E9F882" w14:textId="7367E5D7" w:rsidR="00D86BCC" w:rsidRDefault="00A94E61" w:rsidP="00D86BCC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1445</w:t>
            </w:r>
            <w:r w:rsidR="00695148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1</w:t>
            </w:r>
          </w:p>
        </w:tc>
        <w:tc>
          <w:tcPr>
            <w:tcW w:w="1651" w:type="dxa"/>
          </w:tcPr>
          <w:p w14:paraId="6EEF3EAF" w14:textId="0B7248A3" w:rsidR="00D86BCC" w:rsidRDefault="00A94E61" w:rsidP="00D86BCC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3388</w:t>
            </w:r>
          </w:p>
        </w:tc>
        <w:tc>
          <w:tcPr>
            <w:tcW w:w="1774" w:type="dxa"/>
          </w:tcPr>
          <w:p w14:paraId="6B44A6E6" w14:textId="0B7EFFA4" w:rsidR="00D86BCC" w:rsidRDefault="00A94E61" w:rsidP="00D86BCC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kivett zártkert</w:t>
            </w:r>
          </w:p>
        </w:tc>
        <w:tc>
          <w:tcPr>
            <w:tcW w:w="2008" w:type="dxa"/>
          </w:tcPr>
          <w:p w14:paraId="43C3B1FA" w14:textId="40A8F70F" w:rsidR="00D86BCC" w:rsidRDefault="00BA61F2" w:rsidP="00D86BCC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BA61F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85 000</w:t>
            </w:r>
            <w:r w:rsidR="00D86BCC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,-Ft</w:t>
            </w:r>
          </w:p>
        </w:tc>
        <w:tc>
          <w:tcPr>
            <w:tcW w:w="2653" w:type="dxa"/>
          </w:tcPr>
          <w:p w14:paraId="458F975E" w14:textId="46A84739" w:rsidR="00D86BCC" w:rsidRPr="00CC3BA4" w:rsidRDefault="0056485F" w:rsidP="00D86BCC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 w:rsidRPr="0056485F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495.040</w:t>
            </w:r>
            <w:r w:rsidR="00D86BCC"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,- Ft</w:t>
            </w:r>
          </w:p>
          <w:p w14:paraId="30AEB8EE" w14:textId="5A08827E" w:rsidR="00D86BCC" w:rsidRDefault="0056485F" w:rsidP="00D86BCC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146</w:t>
            </w:r>
            <w:r w:rsidR="00D86BCC"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,- Ft/m</w:t>
            </w:r>
            <w:r w:rsidR="00D86BCC" w:rsidRPr="00CC3BA4">
              <w:rPr>
                <w:rFonts w:ascii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</w:tr>
      <w:tr w:rsidR="00A94E61" w14:paraId="73B65ADE" w14:textId="77777777" w:rsidTr="00BA61F2">
        <w:tc>
          <w:tcPr>
            <w:tcW w:w="1123" w:type="dxa"/>
          </w:tcPr>
          <w:p w14:paraId="39E70ACC" w14:textId="4CDE7391" w:rsidR="00A94E61" w:rsidRDefault="00A94E61" w:rsidP="00D86BCC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14456</w:t>
            </w:r>
          </w:p>
        </w:tc>
        <w:tc>
          <w:tcPr>
            <w:tcW w:w="1651" w:type="dxa"/>
          </w:tcPr>
          <w:p w14:paraId="6F960DB9" w14:textId="3BA8B326" w:rsidR="00A94E61" w:rsidRDefault="00A94E61" w:rsidP="00D86BCC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2126</w:t>
            </w:r>
          </w:p>
        </w:tc>
        <w:tc>
          <w:tcPr>
            <w:tcW w:w="1774" w:type="dxa"/>
          </w:tcPr>
          <w:p w14:paraId="6A995556" w14:textId="24FA1A7C" w:rsidR="00A94E61" w:rsidRDefault="00A94E61" w:rsidP="00D86BCC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kivett zártkert</w:t>
            </w:r>
          </w:p>
        </w:tc>
        <w:tc>
          <w:tcPr>
            <w:tcW w:w="2008" w:type="dxa"/>
          </w:tcPr>
          <w:p w14:paraId="176BAA13" w14:textId="794EEC8D" w:rsidR="00A94E61" w:rsidRDefault="00BA61F2" w:rsidP="00D86BCC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BA61F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43 000</w:t>
            </w:r>
            <w:r w:rsidR="00A94E61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,-Ft</w:t>
            </w:r>
          </w:p>
        </w:tc>
        <w:tc>
          <w:tcPr>
            <w:tcW w:w="2653" w:type="dxa"/>
          </w:tcPr>
          <w:p w14:paraId="6F47B381" w14:textId="44DB4D23" w:rsidR="00F80232" w:rsidRPr="00CC3BA4" w:rsidRDefault="00F80232" w:rsidP="00F80232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335</w:t>
            </w:r>
            <w:r w:rsidRPr="0056485F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40</w:t>
            </w:r>
            <w:r w:rsidRPr="0056485F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0</w:t>
            </w:r>
            <w:r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,- Ft</w:t>
            </w:r>
          </w:p>
          <w:p w14:paraId="1868489D" w14:textId="07C612DC" w:rsidR="00A94E61" w:rsidRDefault="00F80232" w:rsidP="00F80232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158</w:t>
            </w:r>
            <w:r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,- Ft/m</w:t>
            </w:r>
            <w:r w:rsidRPr="00CC3BA4">
              <w:rPr>
                <w:rFonts w:ascii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</w:tr>
      <w:tr w:rsidR="00A94E61" w14:paraId="6F2A6E1A" w14:textId="77777777" w:rsidTr="00BA61F2">
        <w:tc>
          <w:tcPr>
            <w:tcW w:w="1123" w:type="dxa"/>
          </w:tcPr>
          <w:p w14:paraId="113276AA" w14:textId="5659918F" w:rsidR="00A94E61" w:rsidRDefault="00A94E61" w:rsidP="00D86BCC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14458</w:t>
            </w:r>
          </w:p>
        </w:tc>
        <w:tc>
          <w:tcPr>
            <w:tcW w:w="1651" w:type="dxa"/>
          </w:tcPr>
          <w:p w14:paraId="57FF077C" w14:textId="19B09FA5" w:rsidR="00A94E61" w:rsidRDefault="00A94E61" w:rsidP="00D86BCC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1870</w:t>
            </w:r>
          </w:p>
        </w:tc>
        <w:tc>
          <w:tcPr>
            <w:tcW w:w="1774" w:type="dxa"/>
          </w:tcPr>
          <w:p w14:paraId="6DCF14EF" w14:textId="63A11A75" w:rsidR="00A94E61" w:rsidRDefault="00A94E61" w:rsidP="00D86BCC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kivett zártkert</w:t>
            </w:r>
          </w:p>
        </w:tc>
        <w:tc>
          <w:tcPr>
            <w:tcW w:w="2008" w:type="dxa"/>
          </w:tcPr>
          <w:p w14:paraId="3C62FC73" w14:textId="1E8B311F" w:rsidR="00A94E61" w:rsidRDefault="00BA61F2" w:rsidP="00D86BCC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BA61F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37 000</w:t>
            </w:r>
            <w:r w:rsidR="00A94E61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,-Ft</w:t>
            </w:r>
          </w:p>
        </w:tc>
        <w:tc>
          <w:tcPr>
            <w:tcW w:w="2653" w:type="dxa"/>
          </w:tcPr>
          <w:p w14:paraId="1B31E106" w14:textId="594222EF" w:rsidR="00F015FF" w:rsidRPr="00CC3BA4" w:rsidRDefault="00F015FF" w:rsidP="00F015FF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288</w:t>
            </w:r>
            <w:r w:rsidRPr="0056485F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.</w:t>
            </w: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60</w:t>
            </w:r>
            <w:r w:rsidRPr="0056485F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0</w:t>
            </w:r>
            <w:r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,- Ft</w:t>
            </w:r>
          </w:p>
          <w:p w14:paraId="3C7BA9B6" w14:textId="0A9B1572" w:rsidR="00A94E61" w:rsidRDefault="00F015FF" w:rsidP="00F015FF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154</w:t>
            </w:r>
            <w:r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,- Ft/m</w:t>
            </w:r>
            <w:r w:rsidRPr="00CC3BA4">
              <w:rPr>
                <w:rFonts w:ascii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</w:tr>
    </w:tbl>
    <w:p w14:paraId="416FA052" w14:textId="54640619" w:rsidR="004F74A1" w:rsidRDefault="00DE449A" w:rsidP="00E67CC8">
      <w:pPr>
        <w:pStyle w:val="Nincstrkz"/>
        <w:spacing w:line="240" w:lineRule="atLeast"/>
        <w:jc w:val="center"/>
        <w:rPr>
          <w:rFonts w:ascii="Times New Roman" w:hAnsi="Times New Roman" w:cs="Times New Roman"/>
          <w:sz w:val="24"/>
          <w:szCs w:val="24"/>
          <w:highlight w:val="yellow"/>
          <w:lang w:eastAsia="hu-HU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 wp14:anchorId="1C4AD77C" wp14:editId="51185C7C">
            <wp:extent cx="5730793" cy="4514850"/>
            <wp:effectExtent l="0" t="0" r="3810" b="0"/>
            <wp:docPr id="7" name="Kép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" name="jó.png"/>
                    <pic:cNvPicPr/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5786286" cy="455856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4B97D71B" w14:textId="77777777" w:rsidR="008B0055" w:rsidRDefault="008B0055" w:rsidP="008B52CB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38EBD2EF" w14:textId="622BF661" w:rsidR="008B52CB" w:rsidRDefault="008B52CB" w:rsidP="008B52CB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683F28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A zártkerti ingatlanok tekintetében - figyelembe véve a vagyonrendelet szerinti számított értéket és a Képviselő-testület 2024</w:t>
      </w:r>
      <w:r w:rsidR="00145872" w:rsidRPr="00683F28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/2025.</w:t>
      </w:r>
      <w:r w:rsidRPr="00683F28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évi gyakorlatát - a </w:t>
      </w:r>
      <w:r w:rsidR="0089074A" w:rsidRPr="00683F28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szóban forgó</w:t>
      </w:r>
      <w:r w:rsidRPr="00683F28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ingatlan</w:t>
      </w:r>
      <w:r w:rsidR="0089074A" w:rsidRPr="00683F28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ok</w:t>
      </w:r>
      <w:r w:rsidRPr="00683F28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</w:t>
      </w:r>
      <w:r w:rsidRPr="00683F28">
        <w:rPr>
          <w:rFonts w:ascii="Times New Roman" w:hAnsi="Times New Roman" w:cs="Times New Roman"/>
          <w:sz w:val="24"/>
          <w:szCs w:val="24"/>
          <w:lang w:eastAsia="hu-HU"/>
        </w:rPr>
        <w:t xml:space="preserve">értékesítési árára a következő javaslatot teszem: </w:t>
      </w:r>
    </w:p>
    <w:p w14:paraId="31B81E83" w14:textId="77777777" w:rsidR="00544BF7" w:rsidRPr="00683F28" w:rsidRDefault="00544BF7" w:rsidP="008B52CB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14:paraId="2F2DA4D4" w14:textId="781EBB14" w:rsidR="008B52CB" w:rsidRPr="00E67CC8" w:rsidRDefault="008B52CB" w:rsidP="008B52CB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683F28">
        <w:rPr>
          <w:rFonts w:ascii="Times New Roman" w:hAnsi="Times New Roman" w:cs="Times New Roman"/>
          <w:sz w:val="24"/>
          <w:szCs w:val="24"/>
          <w:lang w:eastAsia="hu-HU"/>
        </w:rPr>
        <w:t xml:space="preserve">- </w:t>
      </w:r>
      <w:r w:rsidRPr="00683F28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Zalaszentgrót </w:t>
      </w:r>
      <w:r w:rsidR="00683F28" w:rsidRPr="00683F28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14451</w:t>
      </w:r>
      <w:r w:rsidRPr="00683F28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 hrsz </w:t>
      </w:r>
      <w:r w:rsidR="0089074A" w:rsidRPr="00683F28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1/1</w:t>
      </w:r>
      <w:r w:rsidRPr="00683F28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 tulajdoni hányada </w:t>
      </w:r>
      <w:r w:rsidR="00E67CC8">
        <w:rPr>
          <w:rFonts w:ascii="Times New Roman" w:hAnsi="Times New Roman" w:cs="Times New Roman"/>
          <w:b/>
          <w:sz w:val="24"/>
          <w:szCs w:val="24"/>
          <w:lang w:eastAsia="hu-HU"/>
        </w:rPr>
        <w:t>847</w:t>
      </w:r>
      <w:r w:rsidRPr="00E67CC8">
        <w:rPr>
          <w:rFonts w:ascii="Times New Roman" w:hAnsi="Times New Roman" w:cs="Times New Roman"/>
          <w:b/>
          <w:sz w:val="24"/>
          <w:szCs w:val="24"/>
          <w:lang w:eastAsia="hu-HU"/>
        </w:rPr>
        <w:t>.</w:t>
      </w:r>
      <w:r w:rsidR="0083326D" w:rsidRPr="00E67CC8">
        <w:rPr>
          <w:rFonts w:ascii="Times New Roman" w:hAnsi="Times New Roman" w:cs="Times New Roman"/>
          <w:b/>
          <w:sz w:val="24"/>
          <w:szCs w:val="24"/>
          <w:lang w:eastAsia="hu-HU"/>
        </w:rPr>
        <w:t>0</w:t>
      </w:r>
      <w:r w:rsidRPr="00E67CC8">
        <w:rPr>
          <w:rFonts w:ascii="Times New Roman" w:hAnsi="Times New Roman" w:cs="Times New Roman"/>
          <w:b/>
          <w:sz w:val="24"/>
          <w:szCs w:val="24"/>
          <w:lang w:eastAsia="hu-HU"/>
        </w:rPr>
        <w:t>00,- Ft</w:t>
      </w:r>
      <w:r w:rsidR="009A1B82" w:rsidRPr="00E67CC8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 + ÁFA, azaz összesen</w:t>
      </w:r>
      <w:r w:rsidR="00E67CC8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 1.075.690,- Ft</w:t>
      </w:r>
      <w:r w:rsidRPr="00E67CC8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 </w:t>
      </w:r>
      <w:r w:rsidR="0083326D" w:rsidRPr="00E67CC8">
        <w:rPr>
          <w:rFonts w:ascii="Times New Roman" w:hAnsi="Times New Roman" w:cs="Times New Roman"/>
          <w:sz w:val="24"/>
          <w:szCs w:val="24"/>
          <w:lang w:eastAsia="hu-HU"/>
        </w:rPr>
        <w:t>(250,- Ft/m</w:t>
      </w:r>
      <w:r w:rsidR="0083326D" w:rsidRPr="00E67CC8">
        <w:rPr>
          <w:rFonts w:ascii="Times New Roman" w:hAnsi="Times New Roman" w:cs="Times New Roman"/>
          <w:sz w:val="24"/>
          <w:szCs w:val="24"/>
          <w:vertAlign w:val="superscript"/>
          <w:lang w:eastAsia="hu-HU"/>
        </w:rPr>
        <w:t xml:space="preserve">2 </w:t>
      </w:r>
      <w:r w:rsidR="0083326D" w:rsidRPr="00E67CC8">
        <w:rPr>
          <w:rFonts w:ascii="Times New Roman" w:hAnsi="Times New Roman" w:cs="Times New Roman"/>
          <w:sz w:val="24"/>
          <w:szCs w:val="24"/>
          <w:lang w:eastAsia="hu-HU"/>
        </w:rPr>
        <w:t>-es egységárral számolva)</w:t>
      </w:r>
      <w:r w:rsidR="005E0526" w:rsidRPr="00E67CC8">
        <w:rPr>
          <w:rFonts w:ascii="Times New Roman" w:hAnsi="Times New Roman" w:cs="Times New Roman"/>
          <w:sz w:val="24"/>
          <w:szCs w:val="24"/>
          <w:lang w:eastAsia="hu-HU"/>
        </w:rPr>
        <w:t>,</w:t>
      </w:r>
    </w:p>
    <w:p w14:paraId="44F1FDB8" w14:textId="4FE2C139" w:rsidR="0089074A" w:rsidRPr="00E67CC8" w:rsidRDefault="0089074A" w:rsidP="008B52CB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683F28">
        <w:rPr>
          <w:rFonts w:ascii="Times New Roman" w:hAnsi="Times New Roman" w:cs="Times New Roman"/>
          <w:sz w:val="24"/>
          <w:szCs w:val="24"/>
          <w:lang w:eastAsia="hu-HU"/>
        </w:rPr>
        <w:t xml:space="preserve">- </w:t>
      </w:r>
      <w:r w:rsidRPr="00683F28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Zalaszentgrót </w:t>
      </w:r>
      <w:r w:rsidR="00683F28" w:rsidRPr="00683F28">
        <w:rPr>
          <w:rFonts w:ascii="Times New Roman" w:hAnsi="Times New Roman" w:cs="Times New Roman"/>
          <w:b/>
          <w:sz w:val="24"/>
          <w:szCs w:val="24"/>
          <w:lang w:eastAsia="hu-HU"/>
        </w:rPr>
        <w:t>14456</w:t>
      </w:r>
      <w:r w:rsidRPr="00683F28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 hrsz 1/1 tulajdoni </w:t>
      </w:r>
      <w:r w:rsidRPr="00E67CC8">
        <w:rPr>
          <w:rFonts w:ascii="Times New Roman" w:hAnsi="Times New Roman" w:cs="Times New Roman"/>
          <w:b/>
          <w:sz w:val="24"/>
          <w:szCs w:val="24"/>
          <w:lang w:eastAsia="hu-HU"/>
        </w:rPr>
        <w:t>hányada</w:t>
      </w:r>
      <w:r w:rsidR="0083326D" w:rsidRPr="00E67CC8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 </w:t>
      </w:r>
      <w:r w:rsidR="00E67CC8" w:rsidRPr="00E67CC8">
        <w:rPr>
          <w:rFonts w:ascii="Times New Roman" w:hAnsi="Times New Roman" w:cs="Times New Roman"/>
          <w:b/>
          <w:sz w:val="24"/>
          <w:szCs w:val="24"/>
          <w:lang w:eastAsia="hu-HU"/>
        </w:rPr>
        <w:t>531</w:t>
      </w:r>
      <w:r w:rsidR="0083326D" w:rsidRPr="00E67CC8">
        <w:rPr>
          <w:rFonts w:ascii="Times New Roman" w:hAnsi="Times New Roman" w:cs="Times New Roman"/>
          <w:b/>
          <w:sz w:val="24"/>
          <w:szCs w:val="24"/>
          <w:lang w:eastAsia="hu-HU"/>
        </w:rPr>
        <w:t>.</w:t>
      </w:r>
      <w:r w:rsidR="00E67CC8" w:rsidRPr="00E67CC8">
        <w:rPr>
          <w:rFonts w:ascii="Times New Roman" w:hAnsi="Times New Roman" w:cs="Times New Roman"/>
          <w:b/>
          <w:sz w:val="24"/>
          <w:szCs w:val="24"/>
          <w:lang w:eastAsia="hu-HU"/>
        </w:rPr>
        <w:t>500</w:t>
      </w:r>
      <w:r w:rsidR="003A3CB8" w:rsidRPr="00E67CC8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,-Ft </w:t>
      </w:r>
      <w:r w:rsidR="0083326D" w:rsidRPr="00E67CC8">
        <w:rPr>
          <w:rFonts w:ascii="Times New Roman" w:hAnsi="Times New Roman" w:cs="Times New Roman"/>
          <w:sz w:val="24"/>
          <w:szCs w:val="24"/>
          <w:lang w:eastAsia="hu-HU"/>
        </w:rPr>
        <w:t>(250,- Ft/m</w:t>
      </w:r>
      <w:r w:rsidR="0083326D" w:rsidRPr="00E67CC8">
        <w:rPr>
          <w:rFonts w:ascii="Times New Roman" w:hAnsi="Times New Roman" w:cs="Times New Roman"/>
          <w:sz w:val="24"/>
          <w:szCs w:val="24"/>
          <w:vertAlign w:val="superscript"/>
          <w:lang w:eastAsia="hu-HU"/>
        </w:rPr>
        <w:t xml:space="preserve">2 </w:t>
      </w:r>
      <w:r w:rsidR="0083326D" w:rsidRPr="00E67CC8">
        <w:rPr>
          <w:rFonts w:ascii="Times New Roman" w:hAnsi="Times New Roman" w:cs="Times New Roman"/>
          <w:sz w:val="24"/>
          <w:szCs w:val="24"/>
          <w:lang w:eastAsia="hu-HU"/>
        </w:rPr>
        <w:t>-es egységárral számolva)</w:t>
      </w:r>
      <w:r w:rsidR="005E0526" w:rsidRPr="00E67CC8">
        <w:rPr>
          <w:rFonts w:ascii="Times New Roman" w:hAnsi="Times New Roman" w:cs="Times New Roman"/>
          <w:sz w:val="24"/>
          <w:szCs w:val="24"/>
          <w:lang w:eastAsia="hu-HU"/>
        </w:rPr>
        <w:t>,</w:t>
      </w:r>
    </w:p>
    <w:p w14:paraId="2C74B4E5" w14:textId="54D00526" w:rsidR="0089074A" w:rsidRPr="00E67CC8" w:rsidRDefault="0089074A" w:rsidP="008B52CB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683F28">
        <w:rPr>
          <w:rFonts w:ascii="Times New Roman" w:hAnsi="Times New Roman" w:cs="Times New Roman"/>
          <w:sz w:val="24"/>
          <w:szCs w:val="24"/>
          <w:lang w:eastAsia="hu-HU"/>
        </w:rPr>
        <w:t xml:space="preserve">- </w:t>
      </w:r>
      <w:r w:rsidRPr="00683F28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Zalaszentgrót </w:t>
      </w:r>
      <w:r w:rsidR="00683F28" w:rsidRPr="00683F28">
        <w:rPr>
          <w:rFonts w:ascii="Times New Roman" w:hAnsi="Times New Roman" w:cs="Times New Roman"/>
          <w:b/>
          <w:sz w:val="24"/>
          <w:szCs w:val="24"/>
          <w:lang w:eastAsia="hu-HU"/>
        </w:rPr>
        <w:t>14458</w:t>
      </w:r>
      <w:r w:rsidRPr="00683F28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 hrsz 1/1 tulajdoni hányada</w:t>
      </w:r>
      <w:r w:rsidR="006D448E" w:rsidRPr="00683F28"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 </w:t>
      </w:r>
      <w:r w:rsidR="00E67CC8" w:rsidRPr="00E67CC8">
        <w:rPr>
          <w:rFonts w:ascii="Times New Roman" w:hAnsi="Times New Roman" w:cs="Times New Roman"/>
          <w:b/>
          <w:sz w:val="24"/>
          <w:szCs w:val="24"/>
          <w:lang w:eastAsia="hu-HU"/>
        </w:rPr>
        <w:t>467</w:t>
      </w:r>
      <w:r w:rsidR="006D448E" w:rsidRPr="00E67CC8">
        <w:rPr>
          <w:rFonts w:ascii="Times New Roman" w:hAnsi="Times New Roman" w:cs="Times New Roman"/>
          <w:b/>
          <w:sz w:val="24"/>
          <w:szCs w:val="24"/>
          <w:lang w:eastAsia="hu-HU"/>
        </w:rPr>
        <w:t>.</w:t>
      </w:r>
      <w:r w:rsidR="00E67CC8" w:rsidRPr="00E67CC8">
        <w:rPr>
          <w:rFonts w:ascii="Times New Roman" w:hAnsi="Times New Roman" w:cs="Times New Roman"/>
          <w:b/>
          <w:sz w:val="24"/>
          <w:szCs w:val="24"/>
          <w:lang w:eastAsia="hu-HU"/>
        </w:rPr>
        <w:t>500</w:t>
      </w:r>
      <w:r w:rsidR="00144E70" w:rsidRPr="00E67CC8">
        <w:rPr>
          <w:rFonts w:ascii="Times New Roman" w:hAnsi="Times New Roman" w:cs="Times New Roman"/>
          <w:b/>
          <w:sz w:val="24"/>
          <w:szCs w:val="24"/>
          <w:lang w:eastAsia="hu-HU"/>
        </w:rPr>
        <w:t>,-Ft</w:t>
      </w:r>
      <w:r w:rsidR="006D448E" w:rsidRPr="00E67CC8">
        <w:rPr>
          <w:rFonts w:ascii="Times New Roman" w:hAnsi="Times New Roman" w:cs="Times New Roman"/>
          <w:sz w:val="24"/>
          <w:szCs w:val="24"/>
          <w:lang w:eastAsia="hu-HU"/>
        </w:rPr>
        <w:t xml:space="preserve"> (250,- Ft/m</w:t>
      </w:r>
      <w:r w:rsidR="006D448E" w:rsidRPr="00E67CC8">
        <w:rPr>
          <w:rFonts w:ascii="Times New Roman" w:hAnsi="Times New Roman" w:cs="Times New Roman"/>
          <w:sz w:val="24"/>
          <w:szCs w:val="24"/>
          <w:vertAlign w:val="superscript"/>
          <w:lang w:eastAsia="hu-HU"/>
        </w:rPr>
        <w:t xml:space="preserve">2 </w:t>
      </w:r>
      <w:r w:rsidR="006D448E" w:rsidRPr="00E67CC8">
        <w:rPr>
          <w:rFonts w:ascii="Times New Roman" w:hAnsi="Times New Roman" w:cs="Times New Roman"/>
          <w:sz w:val="24"/>
          <w:szCs w:val="24"/>
          <w:lang w:eastAsia="hu-HU"/>
        </w:rPr>
        <w:t>-es egységárral számolva)</w:t>
      </w:r>
      <w:r w:rsidR="00E67CC8">
        <w:rPr>
          <w:rFonts w:ascii="Times New Roman" w:hAnsi="Times New Roman" w:cs="Times New Roman"/>
          <w:sz w:val="24"/>
          <w:szCs w:val="24"/>
          <w:lang w:eastAsia="hu-HU"/>
        </w:rPr>
        <w:t>.</w:t>
      </w:r>
    </w:p>
    <w:p w14:paraId="617BD752" w14:textId="6F683302" w:rsidR="0089074A" w:rsidRPr="00A94E61" w:rsidRDefault="0089074A" w:rsidP="008B52CB">
      <w:pPr>
        <w:pStyle w:val="Nincstrkz"/>
        <w:spacing w:line="240" w:lineRule="atLeast"/>
        <w:jc w:val="both"/>
        <w:rPr>
          <w:rFonts w:ascii="Times New Roman" w:hAnsi="Times New Roman" w:cs="Times New Roman"/>
          <w:sz w:val="28"/>
          <w:szCs w:val="24"/>
          <w:highlight w:val="yellow"/>
          <w:lang w:eastAsia="hu-HU"/>
        </w:rPr>
      </w:pPr>
    </w:p>
    <w:p w14:paraId="10146DEE" w14:textId="67DF9E04" w:rsidR="0053667B" w:rsidRDefault="005E0526" w:rsidP="005826DE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7109AA">
        <w:rPr>
          <w:rFonts w:ascii="Times New Roman" w:hAnsi="Times New Roman" w:cs="Times New Roman"/>
          <w:sz w:val="24"/>
        </w:rPr>
        <w:t xml:space="preserve">A Zalaszentgrót </w:t>
      </w:r>
      <w:r w:rsidR="007109AA" w:rsidRPr="007109AA">
        <w:rPr>
          <w:rFonts w:ascii="Times New Roman" w:hAnsi="Times New Roman" w:cs="Times New Roman"/>
          <w:sz w:val="24"/>
        </w:rPr>
        <w:t>14456</w:t>
      </w:r>
      <w:r w:rsidRPr="007109AA">
        <w:rPr>
          <w:rFonts w:ascii="Times New Roman" w:hAnsi="Times New Roman" w:cs="Times New Roman"/>
          <w:sz w:val="24"/>
        </w:rPr>
        <w:t xml:space="preserve"> helyrajzi számú </w:t>
      </w:r>
      <w:r w:rsidR="007109AA" w:rsidRPr="007109AA">
        <w:rPr>
          <w:rFonts w:ascii="Times New Roman" w:hAnsi="Times New Roman" w:cs="Times New Roman"/>
          <w:sz w:val="24"/>
        </w:rPr>
        <w:t xml:space="preserve">és 14458 helyrajzi számú </w:t>
      </w:r>
      <w:r w:rsidRPr="007109AA">
        <w:rPr>
          <w:rFonts w:ascii="Times New Roman" w:hAnsi="Times New Roman" w:cs="Times New Roman"/>
          <w:sz w:val="24"/>
        </w:rPr>
        <w:t>ingatlan</w:t>
      </w:r>
      <w:r w:rsidR="007109AA" w:rsidRPr="007109AA">
        <w:rPr>
          <w:rFonts w:ascii="Times New Roman" w:hAnsi="Times New Roman" w:cs="Times New Roman"/>
          <w:sz w:val="24"/>
        </w:rPr>
        <w:t>ok</w:t>
      </w:r>
      <w:r w:rsidRPr="007109AA">
        <w:rPr>
          <w:rFonts w:ascii="Times New Roman" w:hAnsi="Times New Roman" w:cs="Times New Roman"/>
          <w:sz w:val="24"/>
        </w:rPr>
        <w:t xml:space="preserve"> esetében ÁFA felszámítása nem indokolt, tekintettel arra, hogy az ingatlan nem rendelkezik közvetlen útkapcsolattal, így a hatályos szabályozás szerint nem minősül beépíthető területnek</w:t>
      </w:r>
      <w:r w:rsidR="008B0055">
        <w:rPr>
          <w:rFonts w:ascii="Times New Roman" w:hAnsi="Times New Roman" w:cs="Times New Roman"/>
          <w:sz w:val="24"/>
        </w:rPr>
        <w:t>.</w:t>
      </w:r>
      <w:r w:rsidRPr="007109AA">
        <w:rPr>
          <w:rFonts w:ascii="Times New Roman" w:hAnsi="Times New Roman" w:cs="Times New Roman"/>
          <w:sz w:val="24"/>
        </w:rPr>
        <w:t xml:space="preserve"> A Zalaszentgrót </w:t>
      </w:r>
      <w:r w:rsidR="007109AA" w:rsidRPr="007109AA">
        <w:rPr>
          <w:rFonts w:ascii="Times New Roman" w:hAnsi="Times New Roman" w:cs="Times New Roman"/>
          <w:sz w:val="24"/>
        </w:rPr>
        <w:t>14451</w:t>
      </w:r>
      <w:r w:rsidRPr="007109AA">
        <w:rPr>
          <w:rFonts w:ascii="Times New Roman" w:hAnsi="Times New Roman" w:cs="Times New Roman"/>
          <w:sz w:val="24"/>
          <w:szCs w:val="24"/>
        </w:rPr>
        <w:t xml:space="preserve"> </w:t>
      </w:r>
      <w:r w:rsidR="00131372" w:rsidRPr="007109AA">
        <w:rPr>
          <w:rFonts w:ascii="Times New Roman" w:hAnsi="Times New Roman" w:cs="Times New Roman"/>
          <w:sz w:val="24"/>
          <w:szCs w:val="24"/>
        </w:rPr>
        <w:t>hrsz-ú</w:t>
      </w:r>
      <w:r w:rsidRPr="007109AA">
        <w:rPr>
          <w:rFonts w:ascii="Times New Roman" w:hAnsi="Times New Roman" w:cs="Times New Roman"/>
          <w:sz w:val="24"/>
          <w:szCs w:val="24"/>
        </w:rPr>
        <w:t xml:space="preserve"> ingatlan értékesítése ÁFA-köteles, mivel az a helyi építési szabályzat alapján beépíthető területnek minősülnek.</w:t>
      </w:r>
    </w:p>
    <w:p w14:paraId="2E50CA3E" w14:textId="5838A4BB" w:rsidR="00265AF2" w:rsidRPr="0053667B" w:rsidRDefault="004F74A1" w:rsidP="005826DE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</w:rPr>
      </w:pPr>
      <w:r w:rsidRPr="004F74A1">
        <w:rPr>
          <w:rFonts w:ascii="Times New Roman" w:hAnsi="Times New Roman" w:cs="Times New Roman"/>
          <w:sz w:val="24"/>
        </w:rPr>
        <w:lastRenderedPageBreak/>
        <w:t>A kivett zártkerti területű ingatlanok 3000 m² alatti nagyságúak, és egyik ingatlan becsült forgalmi értéke sem haladja meg külön-külön a bruttó 3 millió forintot, így azok értékesítése pályázati eljárás lefolytatása nélkül is megvalósítható.</w:t>
      </w:r>
    </w:p>
    <w:p w14:paraId="07D0A93F" w14:textId="4CBAFABC" w:rsidR="004F74A1" w:rsidRDefault="004F74A1" w:rsidP="005826DE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8"/>
          <w:szCs w:val="24"/>
          <w:highlight w:val="yellow"/>
          <w:lang w:eastAsia="hu-HU"/>
        </w:rPr>
      </w:pPr>
    </w:p>
    <w:p w14:paraId="28772131" w14:textId="44EB0E32" w:rsidR="00F7625B" w:rsidRPr="00F7625B" w:rsidRDefault="00F7625B" w:rsidP="00F7625B">
      <w:pPr>
        <w:pStyle w:val="Listaszerbekezds"/>
        <w:numPr>
          <w:ilvl w:val="0"/>
          <w:numId w:val="17"/>
        </w:numPr>
        <w:suppressAutoHyphens/>
        <w:spacing w:after="0" w:line="240" w:lineRule="atLeast"/>
        <w:jc w:val="both"/>
        <w:rPr>
          <w:rFonts w:ascii="Times New Roman" w:hAnsi="Times New Roman" w:cs="Times New Roman"/>
          <w:b/>
          <w:sz w:val="24"/>
          <w:szCs w:val="24"/>
          <w:u w:val="single"/>
          <w:lang w:eastAsia="hu-HU"/>
        </w:rPr>
      </w:pPr>
      <w:r w:rsidRPr="00F7625B">
        <w:rPr>
          <w:rFonts w:ascii="Times New Roman" w:hAnsi="Times New Roman" w:cs="Times New Roman"/>
          <w:b/>
          <w:sz w:val="24"/>
          <w:szCs w:val="24"/>
          <w:u w:val="single"/>
          <w:lang w:eastAsia="hu-HU"/>
        </w:rPr>
        <w:t>Vételi ajánlat</w:t>
      </w:r>
    </w:p>
    <w:p w14:paraId="3C31EE04" w14:textId="4CB27C70" w:rsidR="00F7625B" w:rsidRDefault="00F7625B" w:rsidP="005826DE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8"/>
          <w:szCs w:val="24"/>
          <w:highlight w:val="yellow"/>
          <w:lang w:eastAsia="hu-HU"/>
        </w:rPr>
      </w:pPr>
    </w:p>
    <w:p w14:paraId="600475DF" w14:textId="44271F4F" w:rsidR="00F7625B" w:rsidRDefault="00F7625B" w:rsidP="00F7625B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A Zalaszentgrót 21778/1 hrsz-ú ingatlan Zalaszentgrót-Csáford városrész zártkertjében helyezkedik el, Zalaszentgrót Város Önkormányzatának 1/1 arányú tulajdonát képezi. Az ingatlan bejárása megtörtént, amely során megállapítást nyert, hogy az ingatlan </w:t>
      </w:r>
      <w:r w:rsidRPr="00ED6753">
        <w:rPr>
          <w:rFonts w:ascii="Times New Roman" w:hAnsi="Times New Roman" w:cs="Times New Roman"/>
          <w:sz w:val="24"/>
          <w:szCs w:val="24"/>
          <w:lang w:eastAsia="hu-HU"/>
        </w:rPr>
        <w:t xml:space="preserve">földútról megközelíthető, </w:t>
      </w:r>
      <w:r w:rsidR="00ED6753" w:rsidRPr="00ED6753">
        <w:rPr>
          <w:rFonts w:ascii="Times New Roman" w:hAnsi="Times New Roman" w:cs="Times New Roman"/>
          <w:sz w:val="24"/>
          <w:szCs w:val="24"/>
          <w:lang w:eastAsia="hu-HU"/>
        </w:rPr>
        <w:t>részben</w:t>
      </w:r>
      <w:r w:rsidRPr="00ED6753">
        <w:rPr>
          <w:rFonts w:ascii="Times New Roman" w:hAnsi="Times New Roman" w:cs="Times New Roman"/>
          <w:sz w:val="24"/>
          <w:szCs w:val="24"/>
          <w:lang w:eastAsia="hu-HU"/>
        </w:rPr>
        <w:t xml:space="preserve"> fásult terület.</w:t>
      </w:r>
    </w:p>
    <w:p w14:paraId="5D2E4E0C" w14:textId="5AF4BE09" w:rsidR="00F7625B" w:rsidRDefault="00F7625B" w:rsidP="00F7625B">
      <w:pPr>
        <w:spacing w:after="0" w:line="240" w:lineRule="atLeast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  <w:lang w:eastAsia="hu-HU"/>
        </w:rPr>
      </w:pPr>
    </w:p>
    <w:p w14:paraId="7A2B446B" w14:textId="77777777" w:rsidR="00875576" w:rsidRPr="009144F8" w:rsidRDefault="00875576" w:rsidP="00F7625B">
      <w:pPr>
        <w:spacing w:after="0" w:line="240" w:lineRule="atLeast"/>
        <w:jc w:val="both"/>
        <w:rPr>
          <w:rFonts w:ascii="Times New Roman" w:hAnsi="Times New Roman" w:cs="Times New Roman"/>
          <w:b/>
          <w:bCs/>
          <w:color w:val="000000" w:themeColor="text1"/>
          <w:sz w:val="24"/>
          <w:szCs w:val="24"/>
          <w:u w:val="single"/>
          <w:lang w:eastAsia="hu-HU"/>
        </w:rPr>
      </w:pPr>
    </w:p>
    <w:tbl>
      <w:tblPr>
        <w:tblStyle w:val="Rcsostblzat"/>
        <w:tblpPr w:leftFromText="141" w:rightFromText="141" w:vertAnchor="text" w:horzAnchor="margin" w:tblpY="-51"/>
        <w:tblW w:w="9209" w:type="dxa"/>
        <w:tblLook w:val="04A0" w:firstRow="1" w:lastRow="0" w:firstColumn="1" w:lastColumn="0" w:noHBand="0" w:noVBand="1"/>
      </w:tblPr>
      <w:tblGrid>
        <w:gridCol w:w="1123"/>
        <w:gridCol w:w="1651"/>
        <w:gridCol w:w="1774"/>
        <w:gridCol w:w="2008"/>
        <w:gridCol w:w="2653"/>
      </w:tblGrid>
      <w:tr w:rsidR="00F7625B" w14:paraId="7DB62131" w14:textId="77777777" w:rsidTr="00BF4F01">
        <w:tc>
          <w:tcPr>
            <w:tcW w:w="1123" w:type="dxa"/>
          </w:tcPr>
          <w:p w14:paraId="5474FF6B" w14:textId="77777777" w:rsidR="00F7625B" w:rsidRDefault="00F7625B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Helyrajzi szám</w:t>
            </w:r>
          </w:p>
        </w:tc>
        <w:tc>
          <w:tcPr>
            <w:tcW w:w="1651" w:type="dxa"/>
          </w:tcPr>
          <w:p w14:paraId="27779CA4" w14:textId="77777777" w:rsidR="00F7625B" w:rsidRDefault="00F7625B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Területnagyság (m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  <w:kern w:val="24"/>
                <w:vertAlign w:val="superscript"/>
              </w:rPr>
              <w:t>2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)</w:t>
            </w:r>
          </w:p>
        </w:tc>
        <w:tc>
          <w:tcPr>
            <w:tcW w:w="1774" w:type="dxa"/>
          </w:tcPr>
          <w:p w14:paraId="32C10137" w14:textId="77777777" w:rsidR="00F7625B" w:rsidRDefault="00F7625B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Művelési ág</w:t>
            </w:r>
          </w:p>
        </w:tc>
        <w:tc>
          <w:tcPr>
            <w:tcW w:w="2008" w:type="dxa"/>
          </w:tcPr>
          <w:p w14:paraId="31587951" w14:textId="77777777" w:rsidR="00F7625B" w:rsidRDefault="00F7625B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Nyilvántartási érték (Ft)</w:t>
            </w:r>
          </w:p>
        </w:tc>
        <w:tc>
          <w:tcPr>
            <w:tcW w:w="2653" w:type="dxa"/>
          </w:tcPr>
          <w:p w14:paraId="2A32E634" w14:textId="77777777" w:rsidR="00F7625B" w:rsidRDefault="00F7625B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Vagyonrendelet szerinti számított érték (</w:t>
            </w:r>
            <w:r>
              <w:rPr>
                <w:rFonts w:ascii="Times New Roman" w:hAnsi="Times New Roman" w:cs="Times New Roman"/>
                <w:b/>
                <w:bCs/>
                <w:color w:val="000000" w:themeColor="text1"/>
              </w:rPr>
              <w:t xml:space="preserve">nettó 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Ft.)</w:t>
            </w:r>
          </w:p>
        </w:tc>
      </w:tr>
      <w:tr w:rsidR="00F7625B" w14:paraId="17B5FBBE" w14:textId="77777777" w:rsidTr="00BF4F01">
        <w:tc>
          <w:tcPr>
            <w:tcW w:w="1123" w:type="dxa"/>
          </w:tcPr>
          <w:p w14:paraId="4F245FDE" w14:textId="14F3E8C2" w:rsidR="00F7625B" w:rsidRDefault="00F7625B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21778/1</w:t>
            </w:r>
          </w:p>
        </w:tc>
        <w:tc>
          <w:tcPr>
            <w:tcW w:w="1651" w:type="dxa"/>
          </w:tcPr>
          <w:p w14:paraId="417EA648" w14:textId="4BD27F72" w:rsidR="00F7625B" w:rsidRDefault="000C3991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4985</w:t>
            </w:r>
          </w:p>
        </w:tc>
        <w:tc>
          <w:tcPr>
            <w:tcW w:w="1774" w:type="dxa"/>
          </w:tcPr>
          <w:p w14:paraId="32BE01CE" w14:textId="77777777" w:rsidR="00F7625B" w:rsidRDefault="00F7625B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kivett zártkert</w:t>
            </w:r>
          </w:p>
        </w:tc>
        <w:tc>
          <w:tcPr>
            <w:tcW w:w="2008" w:type="dxa"/>
          </w:tcPr>
          <w:p w14:paraId="3E581A05" w14:textId="167E923A" w:rsidR="00F7625B" w:rsidRDefault="00ED5C9F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150.000</w:t>
            </w:r>
            <w:r w:rsidR="00F7625B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,-Ft</w:t>
            </w:r>
          </w:p>
        </w:tc>
        <w:tc>
          <w:tcPr>
            <w:tcW w:w="2653" w:type="dxa"/>
          </w:tcPr>
          <w:p w14:paraId="54EB1805" w14:textId="7912393D" w:rsidR="00F7625B" w:rsidRPr="00CC3BA4" w:rsidRDefault="00ED6753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1.310.400</w:t>
            </w:r>
            <w:r w:rsidR="00F7625B"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,- Ft</w:t>
            </w:r>
          </w:p>
          <w:p w14:paraId="5A05485D" w14:textId="42CB1A06" w:rsidR="00F7625B" w:rsidRDefault="00ED6753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263</w:t>
            </w:r>
            <w:r w:rsidR="00F7625B"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,- Ft/m</w:t>
            </w:r>
            <w:r w:rsidR="00F7625B" w:rsidRPr="00CC3BA4">
              <w:rPr>
                <w:rFonts w:ascii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</w:tr>
    </w:tbl>
    <w:p w14:paraId="5E5A856C" w14:textId="735EFD87" w:rsidR="00875576" w:rsidRDefault="007D51F2" w:rsidP="007D51F2">
      <w:pPr>
        <w:pStyle w:val="Nincstrkz"/>
        <w:spacing w:line="240" w:lineRule="atLeast"/>
        <w:jc w:val="center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  <w:r>
        <w:rPr>
          <w:rFonts w:ascii="Times New Roman" w:hAnsi="Times New Roman" w:cs="Times New Roman"/>
          <w:noProof/>
          <w:color w:val="000000" w:themeColor="text1"/>
          <w:sz w:val="24"/>
          <w:szCs w:val="24"/>
          <w:lang w:eastAsia="hu-HU"/>
        </w:rPr>
        <w:drawing>
          <wp:inline distT="0" distB="0" distL="0" distR="0" wp14:anchorId="1E3111BE" wp14:editId="363872FE">
            <wp:extent cx="5850890" cy="3881755"/>
            <wp:effectExtent l="0" t="0" r="0" b="4445"/>
            <wp:docPr id="6" name="Kép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" name="jó.png"/>
                    <pic:cNvPicPr/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5850890" cy="388175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60F11C6" w14:textId="77777777" w:rsidR="006D45F1" w:rsidRDefault="006D45F1" w:rsidP="00ED6753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35C7BED5" w14:textId="5FB4CC50" w:rsidR="00ED6753" w:rsidRPr="00ED6753" w:rsidRDefault="000C3991" w:rsidP="00ED6753">
      <w:pPr>
        <w:pStyle w:val="Nincstrkz"/>
        <w:spacing w:line="240" w:lineRule="atLeast"/>
        <w:jc w:val="both"/>
        <w:rPr>
          <w:rFonts w:ascii="Times New Roman" w:hAnsi="Times New Roman" w:cs="Times New Roman"/>
          <w:b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A fenti ingatlan </w:t>
      </w:r>
      <w:r>
        <w:rPr>
          <w:rFonts w:ascii="Times New Roman" w:hAnsi="Times New Roman" w:cs="Times New Roman"/>
          <w:sz w:val="24"/>
          <w:szCs w:val="24"/>
          <w:lang w:eastAsia="hu-HU"/>
        </w:rPr>
        <w:t xml:space="preserve">értékesítési árára a következő javaslatot teszem: </w:t>
      </w:r>
      <w:r w:rsidR="00ED6753">
        <w:rPr>
          <w:rFonts w:ascii="Times New Roman" w:hAnsi="Times New Roman" w:cs="Times New Roman"/>
          <w:sz w:val="24"/>
          <w:szCs w:val="24"/>
          <w:lang w:eastAsia="hu-HU"/>
        </w:rPr>
        <w:t>a vagyonrendelet szerinti számított értékkel</w:t>
      </w:r>
      <w:r>
        <w:rPr>
          <w:rFonts w:ascii="Times New Roman" w:hAnsi="Times New Roman" w:cs="Times New Roman"/>
          <w:sz w:val="24"/>
          <w:szCs w:val="24"/>
          <w:lang w:eastAsia="hu-HU"/>
        </w:rPr>
        <w:t xml:space="preserve"> számolva </w:t>
      </w:r>
      <w:r w:rsidR="00ED6753" w:rsidRPr="00ED6753">
        <w:rPr>
          <w:rFonts w:ascii="Times New Roman" w:hAnsi="Times New Roman" w:cs="Times New Roman"/>
          <w:b/>
          <w:sz w:val="24"/>
          <w:szCs w:val="24"/>
          <w:lang w:eastAsia="hu-HU"/>
        </w:rPr>
        <w:t>1.310</w:t>
      </w:r>
      <w:r w:rsidRPr="00ED6753">
        <w:rPr>
          <w:rFonts w:ascii="Times New Roman" w:hAnsi="Times New Roman" w:cs="Times New Roman"/>
          <w:b/>
          <w:sz w:val="24"/>
          <w:szCs w:val="24"/>
          <w:lang w:eastAsia="hu-HU"/>
        </w:rPr>
        <w:t>.</w:t>
      </w:r>
      <w:r w:rsidR="00ED6753" w:rsidRPr="00ED6753">
        <w:rPr>
          <w:rFonts w:ascii="Times New Roman" w:hAnsi="Times New Roman" w:cs="Times New Roman"/>
          <w:b/>
          <w:sz w:val="24"/>
          <w:szCs w:val="24"/>
          <w:lang w:eastAsia="hu-HU"/>
        </w:rPr>
        <w:t>400</w:t>
      </w:r>
      <w:r w:rsidRPr="00ED6753">
        <w:rPr>
          <w:rFonts w:ascii="Times New Roman" w:hAnsi="Times New Roman" w:cs="Times New Roman"/>
          <w:b/>
          <w:sz w:val="24"/>
          <w:szCs w:val="24"/>
          <w:lang w:eastAsia="hu-HU"/>
        </w:rPr>
        <w:t>.-Ft, amit ÁFA terhel</w:t>
      </w:r>
      <w:r w:rsidRPr="00ED6753">
        <w:rPr>
          <w:rFonts w:ascii="Times New Roman" w:hAnsi="Times New Roman" w:cs="Times New Roman"/>
          <w:sz w:val="24"/>
          <w:szCs w:val="24"/>
          <w:lang w:eastAsia="hu-HU"/>
        </w:rPr>
        <w:t xml:space="preserve">, </w:t>
      </w:r>
      <w:r w:rsidR="00ED6753" w:rsidRPr="007109AA">
        <w:rPr>
          <w:rFonts w:ascii="Times New Roman" w:hAnsi="Times New Roman" w:cs="Times New Roman"/>
          <w:sz w:val="24"/>
          <w:szCs w:val="24"/>
        </w:rPr>
        <w:t>mivel a helyi építési szabályzat alapján beépíthető területnek minősül</w:t>
      </w:r>
      <w:r w:rsidR="00ED6753">
        <w:rPr>
          <w:rFonts w:ascii="Times New Roman" w:hAnsi="Times New Roman" w:cs="Times New Roman"/>
          <w:sz w:val="24"/>
          <w:szCs w:val="24"/>
        </w:rPr>
        <w:t xml:space="preserve">, azaz </w:t>
      </w:r>
      <w:r w:rsidR="00ED6753" w:rsidRPr="00ED6753">
        <w:rPr>
          <w:rFonts w:ascii="Times New Roman" w:hAnsi="Times New Roman" w:cs="Times New Roman"/>
          <w:b/>
          <w:sz w:val="24"/>
          <w:szCs w:val="24"/>
        </w:rPr>
        <w:t>bruttó 1.664.208,-Ft.</w:t>
      </w:r>
    </w:p>
    <w:p w14:paraId="7DBA17C2" w14:textId="10D18365" w:rsidR="000C3991" w:rsidRPr="000C3991" w:rsidRDefault="000C3991" w:rsidP="000C3991">
      <w:pPr>
        <w:pStyle w:val="Listaszerbekezds"/>
        <w:numPr>
          <w:ilvl w:val="0"/>
          <w:numId w:val="17"/>
        </w:numPr>
        <w:suppressAutoHyphens/>
        <w:spacing w:after="0" w:line="240" w:lineRule="atLeast"/>
        <w:jc w:val="both"/>
        <w:rPr>
          <w:rFonts w:ascii="Times New Roman" w:hAnsi="Times New Roman" w:cs="Times New Roman"/>
          <w:b/>
          <w:sz w:val="24"/>
          <w:szCs w:val="24"/>
          <w:u w:val="single"/>
          <w:lang w:eastAsia="hu-HU"/>
        </w:rPr>
      </w:pPr>
      <w:r w:rsidRPr="000C3991">
        <w:rPr>
          <w:rFonts w:ascii="Times New Roman" w:hAnsi="Times New Roman" w:cs="Times New Roman"/>
          <w:b/>
          <w:sz w:val="24"/>
          <w:szCs w:val="24"/>
          <w:u w:val="single"/>
          <w:lang w:eastAsia="hu-HU"/>
        </w:rPr>
        <w:lastRenderedPageBreak/>
        <w:t>Vételi ajánlat</w:t>
      </w:r>
    </w:p>
    <w:p w14:paraId="382A3340" w14:textId="77777777" w:rsidR="000C3991" w:rsidRDefault="000C3991" w:rsidP="005826DE">
      <w:pPr>
        <w:pStyle w:val="Nincstrkz"/>
        <w:spacing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</w:p>
    <w:p w14:paraId="52FB1087" w14:textId="2EA0E347" w:rsidR="000C3991" w:rsidRDefault="000C3991" w:rsidP="000C3991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A </w:t>
      </w:r>
      <w:r w:rsidRPr="001C4404">
        <w:rPr>
          <w:rFonts w:ascii="Times New Roman" w:hAnsi="Times New Roman" w:cs="Times New Roman"/>
          <w:b/>
          <w:color w:val="000000" w:themeColor="text1"/>
          <w:sz w:val="24"/>
          <w:szCs w:val="24"/>
        </w:rPr>
        <w:t>Zalaszentgrót 22775 hrsz-ú és 22779 hrsz-ú</w:t>
      </w:r>
      <w:r w:rsidRPr="001C4404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ingatlan</w:t>
      </w:r>
      <w:r w:rsidR="006D45F1">
        <w:rPr>
          <w:rFonts w:ascii="Times New Roman" w:hAnsi="Times New Roman" w:cs="Times New Roman"/>
          <w:color w:val="000000" w:themeColor="text1"/>
          <w:sz w:val="24"/>
          <w:szCs w:val="24"/>
        </w:rPr>
        <w:t>ok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6D45F1">
        <w:rPr>
          <w:rFonts w:ascii="Times New Roman" w:hAnsi="Times New Roman" w:cs="Times New Roman"/>
          <w:color w:val="000000" w:themeColor="text1"/>
          <w:sz w:val="24"/>
          <w:szCs w:val="24"/>
        </w:rPr>
        <w:t>Zalaszentgrót-Csáford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városrész zártkertjében helyezked</w:t>
      </w:r>
      <w:r w:rsidR="006D45F1">
        <w:rPr>
          <w:rFonts w:ascii="Times New Roman" w:hAnsi="Times New Roman" w:cs="Times New Roman"/>
          <w:color w:val="000000" w:themeColor="text1"/>
          <w:sz w:val="24"/>
          <w:szCs w:val="24"/>
        </w:rPr>
        <w:t>ne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k el, 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Zalaszentgrót Város Önkormányzatának 1/1 arányú tulajdonát képezi</w:t>
      </w:r>
      <w:r w:rsidR="006D45F1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k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. Az ingatlan</w:t>
      </w:r>
      <w:r w:rsidR="006D45F1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ok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bejárása megtörtént, amely során megállapítást nyert, hogy az ingatlan</w:t>
      </w:r>
      <w:r w:rsidR="006233CD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ok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</w:t>
      </w:r>
      <w:r w:rsidRPr="006D45F1">
        <w:rPr>
          <w:rFonts w:ascii="Times New Roman" w:hAnsi="Times New Roman" w:cs="Times New Roman"/>
          <w:sz w:val="24"/>
          <w:szCs w:val="24"/>
          <w:lang w:eastAsia="hu-HU"/>
        </w:rPr>
        <w:t>földútról megközelíthető</w:t>
      </w:r>
      <w:r w:rsidR="006233CD">
        <w:rPr>
          <w:rFonts w:ascii="Times New Roman" w:hAnsi="Times New Roman" w:cs="Times New Roman"/>
          <w:sz w:val="24"/>
          <w:szCs w:val="24"/>
          <w:lang w:eastAsia="hu-HU"/>
        </w:rPr>
        <w:t>k</w:t>
      </w:r>
      <w:r w:rsidRPr="006D45F1">
        <w:rPr>
          <w:rFonts w:ascii="Times New Roman" w:hAnsi="Times New Roman" w:cs="Times New Roman"/>
          <w:sz w:val="24"/>
          <w:szCs w:val="24"/>
          <w:lang w:eastAsia="hu-HU"/>
        </w:rPr>
        <w:t>, nagyrészt fásult terület</w:t>
      </w:r>
      <w:r w:rsidR="006233CD">
        <w:rPr>
          <w:rFonts w:ascii="Times New Roman" w:hAnsi="Times New Roman" w:cs="Times New Roman"/>
          <w:sz w:val="24"/>
          <w:szCs w:val="24"/>
          <w:lang w:eastAsia="hu-HU"/>
        </w:rPr>
        <w:t>ek</w:t>
      </w:r>
      <w:r w:rsidRPr="006D45F1">
        <w:rPr>
          <w:rFonts w:ascii="Times New Roman" w:hAnsi="Times New Roman" w:cs="Times New Roman"/>
          <w:sz w:val="24"/>
          <w:szCs w:val="24"/>
          <w:lang w:eastAsia="hu-HU"/>
        </w:rPr>
        <w:t>.</w:t>
      </w:r>
    </w:p>
    <w:p w14:paraId="6D3BF9A6" w14:textId="77777777" w:rsidR="0084338A" w:rsidRDefault="0084338A" w:rsidP="000C3991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14:paraId="7E221CDC" w14:textId="225E785A" w:rsidR="000C3991" w:rsidRDefault="007D51F2" w:rsidP="007D51F2">
      <w:pPr>
        <w:pStyle w:val="Nincstrkz"/>
        <w:spacing w:line="240" w:lineRule="atLeast"/>
        <w:jc w:val="center"/>
        <w:rPr>
          <w:rFonts w:ascii="Times New Roman" w:hAnsi="Times New Roman" w:cs="Times New Roman"/>
          <w:color w:val="000000" w:themeColor="text1"/>
          <w:sz w:val="28"/>
          <w:szCs w:val="24"/>
          <w:highlight w:val="yellow"/>
          <w:lang w:eastAsia="hu-HU"/>
        </w:rPr>
      </w:pPr>
      <w:r>
        <w:rPr>
          <w:rFonts w:ascii="Times New Roman" w:hAnsi="Times New Roman" w:cs="Times New Roman"/>
          <w:noProof/>
          <w:color w:val="000000" w:themeColor="text1"/>
          <w:sz w:val="28"/>
          <w:szCs w:val="24"/>
          <w:lang w:eastAsia="hu-HU"/>
        </w:rPr>
        <w:drawing>
          <wp:inline distT="0" distB="0" distL="0" distR="0" wp14:anchorId="0F4507B9" wp14:editId="38DEEF68">
            <wp:extent cx="4848225" cy="5190768"/>
            <wp:effectExtent l="0" t="0" r="0" b="0"/>
            <wp:docPr id="5" name="Kép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Térkép.png"/>
                    <pic:cNvPicPr/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4865260" cy="520900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D3BCB8C" w14:textId="19FC6BD7" w:rsidR="00FD5F3D" w:rsidRDefault="00FD5F3D" w:rsidP="007D51F2">
      <w:pPr>
        <w:pStyle w:val="Nincstrkz"/>
        <w:spacing w:line="240" w:lineRule="atLeast"/>
        <w:jc w:val="center"/>
        <w:rPr>
          <w:rFonts w:ascii="Times New Roman" w:hAnsi="Times New Roman" w:cs="Times New Roman"/>
          <w:color w:val="000000" w:themeColor="text1"/>
          <w:sz w:val="28"/>
          <w:szCs w:val="24"/>
          <w:highlight w:val="yellow"/>
          <w:lang w:eastAsia="hu-HU"/>
        </w:rPr>
      </w:pPr>
    </w:p>
    <w:p w14:paraId="71724A39" w14:textId="77777777" w:rsidR="00FD5F3D" w:rsidRDefault="00FD5F3D" w:rsidP="007D51F2">
      <w:pPr>
        <w:pStyle w:val="Nincstrkz"/>
        <w:spacing w:line="240" w:lineRule="atLeast"/>
        <w:jc w:val="center"/>
        <w:rPr>
          <w:rFonts w:ascii="Times New Roman" w:hAnsi="Times New Roman" w:cs="Times New Roman"/>
          <w:color w:val="000000" w:themeColor="text1"/>
          <w:sz w:val="28"/>
          <w:szCs w:val="24"/>
          <w:highlight w:val="yellow"/>
          <w:lang w:eastAsia="hu-HU"/>
        </w:rPr>
      </w:pPr>
    </w:p>
    <w:tbl>
      <w:tblPr>
        <w:tblStyle w:val="Rcsostblzat"/>
        <w:tblpPr w:leftFromText="141" w:rightFromText="141" w:vertAnchor="text" w:horzAnchor="margin" w:tblpY="-51"/>
        <w:tblW w:w="9209" w:type="dxa"/>
        <w:tblLook w:val="04A0" w:firstRow="1" w:lastRow="0" w:firstColumn="1" w:lastColumn="0" w:noHBand="0" w:noVBand="1"/>
      </w:tblPr>
      <w:tblGrid>
        <w:gridCol w:w="1123"/>
        <w:gridCol w:w="1651"/>
        <w:gridCol w:w="1774"/>
        <w:gridCol w:w="2008"/>
        <w:gridCol w:w="2653"/>
      </w:tblGrid>
      <w:tr w:rsidR="000C3991" w14:paraId="3ECD062C" w14:textId="77777777" w:rsidTr="00BF4F01">
        <w:tc>
          <w:tcPr>
            <w:tcW w:w="1123" w:type="dxa"/>
          </w:tcPr>
          <w:p w14:paraId="0CDE9DE3" w14:textId="77777777" w:rsidR="000C3991" w:rsidRDefault="000C3991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lastRenderedPageBreak/>
              <w:t>Helyrajzi szám</w:t>
            </w:r>
          </w:p>
        </w:tc>
        <w:tc>
          <w:tcPr>
            <w:tcW w:w="1651" w:type="dxa"/>
          </w:tcPr>
          <w:p w14:paraId="535BC24A" w14:textId="77777777" w:rsidR="000C3991" w:rsidRDefault="000C3991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Területnagyság (m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  <w:kern w:val="24"/>
                <w:vertAlign w:val="superscript"/>
              </w:rPr>
              <w:t>2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)</w:t>
            </w:r>
          </w:p>
        </w:tc>
        <w:tc>
          <w:tcPr>
            <w:tcW w:w="1774" w:type="dxa"/>
          </w:tcPr>
          <w:p w14:paraId="02396CE6" w14:textId="77777777" w:rsidR="000C3991" w:rsidRDefault="000C3991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Művelési ág</w:t>
            </w:r>
          </w:p>
        </w:tc>
        <w:tc>
          <w:tcPr>
            <w:tcW w:w="2008" w:type="dxa"/>
          </w:tcPr>
          <w:p w14:paraId="70136920" w14:textId="77777777" w:rsidR="000C3991" w:rsidRDefault="000C3991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Nyilvántartási érték (Ft)</w:t>
            </w:r>
          </w:p>
        </w:tc>
        <w:tc>
          <w:tcPr>
            <w:tcW w:w="2653" w:type="dxa"/>
          </w:tcPr>
          <w:p w14:paraId="33B4EBF6" w14:textId="77777777" w:rsidR="000C3991" w:rsidRDefault="000C3991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Vagyonrendelet szerinti számított érték (</w:t>
            </w:r>
            <w:r>
              <w:rPr>
                <w:rFonts w:ascii="Times New Roman" w:hAnsi="Times New Roman" w:cs="Times New Roman"/>
                <w:b/>
                <w:bCs/>
                <w:color w:val="000000" w:themeColor="text1"/>
              </w:rPr>
              <w:t xml:space="preserve">nettó 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Ft.)</w:t>
            </w:r>
          </w:p>
        </w:tc>
      </w:tr>
      <w:tr w:rsidR="000C3991" w14:paraId="299B6D9E" w14:textId="77777777" w:rsidTr="00BF4F01">
        <w:tc>
          <w:tcPr>
            <w:tcW w:w="1123" w:type="dxa"/>
          </w:tcPr>
          <w:p w14:paraId="5A729C9A" w14:textId="0F6C8B4A" w:rsidR="000C3991" w:rsidRDefault="000C3991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22775</w:t>
            </w:r>
          </w:p>
        </w:tc>
        <w:tc>
          <w:tcPr>
            <w:tcW w:w="1651" w:type="dxa"/>
          </w:tcPr>
          <w:p w14:paraId="79EE98E2" w14:textId="60C47145" w:rsidR="000C3991" w:rsidRDefault="00100EA2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1442 m</w:t>
            </w:r>
            <w:r w:rsidRPr="00100EA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  <w:tc>
          <w:tcPr>
            <w:tcW w:w="1774" w:type="dxa"/>
          </w:tcPr>
          <w:p w14:paraId="516C073E" w14:textId="77777777" w:rsidR="000C3991" w:rsidRDefault="000C3991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kivett zártkert</w:t>
            </w:r>
          </w:p>
        </w:tc>
        <w:tc>
          <w:tcPr>
            <w:tcW w:w="2008" w:type="dxa"/>
          </w:tcPr>
          <w:p w14:paraId="385EBA27" w14:textId="2BD4B0F9" w:rsidR="000C3991" w:rsidRDefault="00100EA2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29.000</w:t>
            </w:r>
            <w:r w:rsidR="000C3991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,-Ft</w:t>
            </w:r>
          </w:p>
        </w:tc>
        <w:tc>
          <w:tcPr>
            <w:tcW w:w="2653" w:type="dxa"/>
          </w:tcPr>
          <w:p w14:paraId="251841D6" w14:textId="3262637B" w:rsidR="000C3991" w:rsidRPr="00CC3BA4" w:rsidRDefault="00100EA2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422.240</w:t>
            </w:r>
            <w:r w:rsidR="000C3991"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,- Ft</w:t>
            </w:r>
          </w:p>
          <w:p w14:paraId="2EA27626" w14:textId="4F1C701B" w:rsidR="000C3991" w:rsidRDefault="00100EA2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293</w:t>
            </w:r>
            <w:r w:rsidR="000C3991"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,- Ft/m</w:t>
            </w:r>
            <w:r w:rsidR="000C3991" w:rsidRPr="00CC3BA4">
              <w:rPr>
                <w:rFonts w:ascii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</w:tr>
      <w:tr w:rsidR="000C3991" w14:paraId="0D9FD838" w14:textId="77777777" w:rsidTr="00BF4F01">
        <w:tc>
          <w:tcPr>
            <w:tcW w:w="1123" w:type="dxa"/>
          </w:tcPr>
          <w:p w14:paraId="5BDB319E" w14:textId="48ED0642" w:rsidR="000C3991" w:rsidRDefault="000C3991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22779</w:t>
            </w:r>
          </w:p>
        </w:tc>
        <w:tc>
          <w:tcPr>
            <w:tcW w:w="1651" w:type="dxa"/>
          </w:tcPr>
          <w:p w14:paraId="030B6FBD" w14:textId="72680B34" w:rsidR="000C3991" w:rsidRDefault="00100EA2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2076 m</w:t>
            </w:r>
            <w:r w:rsidRPr="00100EA2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  <w:tc>
          <w:tcPr>
            <w:tcW w:w="1774" w:type="dxa"/>
          </w:tcPr>
          <w:p w14:paraId="68CA6A5E" w14:textId="3058DB5C" w:rsidR="000C3991" w:rsidRDefault="00100EA2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kivett zártkert</w:t>
            </w:r>
          </w:p>
        </w:tc>
        <w:tc>
          <w:tcPr>
            <w:tcW w:w="2008" w:type="dxa"/>
          </w:tcPr>
          <w:p w14:paraId="385F87A5" w14:textId="45F2A018" w:rsidR="000C3991" w:rsidRDefault="00100EA2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35.000,-Ft</w:t>
            </w:r>
          </w:p>
        </w:tc>
        <w:tc>
          <w:tcPr>
            <w:tcW w:w="2653" w:type="dxa"/>
          </w:tcPr>
          <w:p w14:paraId="3A7FD6BC" w14:textId="77777777" w:rsidR="000C3991" w:rsidRDefault="00100EA2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546.000,-Ft</w:t>
            </w:r>
          </w:p>
          <w:p w14:paraId="43E39A36" w14:textId="3F896143" w:rsidR="00100EA2" w:rsidRDefault="00100EA2" w:rsidP="00BF4F01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263,-Ft/m</w:t>
            </w:r>
            <w:r w:rsidRPr="00100EA2">
              <w:rPr>
                <w:rFonts w:ascii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</w:tr>
    </w:tbl>
    <w:p w14:paraId="64143655" w14:textId="77777777" w:rsidR="007D51F2" w:rsidRDefault="007D51F2" w:rsidP="007D51F2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A fenti ingatlanok </w:t>
      </w:r>
      <w:r>
        <w:rPr>
          <w:rFonts w:ascii="Times New Roman" w:hAnsi="Times New Roman" w:cs="Times New Roman"/>
          <w:sz w:val="24"/>
          <w:szCs w:val="24"/>
          <w:lang w:eastAsia="hu-HU"/>
        </w:rPr>
        <w:t>értékesítési árára a következő javaslatot teszem a vagyonrendelet szerinti számított értékkel számolva:</w:t>
      </w:r>
    </w:p>
    <w:p w14:paraId="4188C026" w14:textId="1A1C7CAA" w:rsidR="007D51F2" w:rsidRDefault="007D51F2" w:rsidP="007D51F2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683F28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Zalaszentgrót </w:t>
      </w:r>
      <w:r w:rsidRPr="007D51F2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22775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</w:t>
      </w:r>
      <w:r w:rsidRPr="00683F28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hrsz 1/1 tulajdoni hányada </w:t>
      </w:r>
      <w:r>
        <w:rPr>
          <w:rFonts w:ascii="Times New Roman" w:hAnsi="Times New Roman" w:cs="Times New Roman"/>
          <w:b/>
          <w:sz w:val="24"/>
          <w:szCs w:val="24"/>
          <w:lang w:eastAsia="hu-HU"/>
        </w:rPr>
        <w:t>422</w:t>
      </w:r>
      <w:r w:rsidRPr="00E67CC8">
        <w:rPr>
          <w:rFonts w:ascii="Times New Roman" w:hAnsi="Times New Roman" w:cs="Times New Roman"/>
          <w:b/>
          <w:sz w:val="24"/>
          <w:szCs w:val="24"/>
          <w:lang w:eastAsia="hu-HU"/>
        </w:rPr>
        <w:t>.</w:t>
      </w:r>
      <w:r>
        <w:rPr>
          <w:rFonts w:ascii="Times New Roman" w:hAnsi="Times New Roman" w:cs="Times New Roman"/>
          <w:b/>
          <w:sz w:val="24"/>
          <w:szCs w:val="24"/>
          <w:lang w:eastAsia="hu-HU"/>
        </w:rPr>
        <w:t>240</w:t>
      </w:r>
      <w:r w:rsidRPr="00E67CC8">
        <w:rPr>
          <w:rFonts w:ascii="Times New Roman" w:hAnsi="Times New Roman" w:cs="Times New Roman"/>
          <w:b/>
          <w:sz w:val="24"/>
          <w:szCs w:val="24"/>
          <w:lang w:eastAsia="hu-HU"/>
        </w:rPr>
        <w:t>,- Ft + ÁFA, azaz összesen</w:t>
      </w:r>
      <w:r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 536.245,- Ft</w:t>
      </w:r>
      <w:r>
        <w:rPr>
          <w:rFonts w:ascii="Times New Roman" w:hAnsi="Times New Roman" w:cs="Times New Roman"/>
          <w:sz w:val="24"/>
          <w:szCs w:val="24"/>
          <w:lang w:eastAsia="hu-HU"/>
        </w:rPr>
        <w:t>,</w:t>
      </w:r>
    </w:p>
    <w:p w14:paraId="3F8DB51A" w14:textId="7D9D6444" w:rsidR="007D51F2" w:rsidRDefault="007D51F2" w:rsidP="007D51F2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 w:rsidRPr="00683F28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Zalaszentgrót </w:t>
      </w:r>
      <w:r w:rsidRPr="007D51F2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2277</w:t>
      </w:r>
      <w:r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>9</w:t>
      </w: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 </w:t>
      </w:r>
      <w:r w:rsidRPr="00683F28">
        <w:rPr>
          <w:rFonts w:ascii="Times New Roman" w:hAnsi="Times New Roman" w:cs="Times New Roman"/>
          <w:b/>
          <w:color w:val="000000" w:themeColor="text1"/>
          <w:sz w:val="24"/>
          <w:szCs w:val="24"/>
          <w:lang w:eastAsia="hu-HU"/>
        </w:rPr>
        <w:t xml:space="preserve">hrsz 1/1 tulajdoni hányada </w:t>
      </w:r>
      <w:r>
        <w:rPr>
          <w:rFonts w:ascii="Times New Roman" w:hAnsi="Times New Roman" w:cs="Times New Roman"/>
          <w:b/>
          <w:sz w:val="24"/>
          <w:szCs w:val="24"/>
          <w:lang w:eastAsia="hu-HU"/>
        </w:rPr>
        <w:t>546</w:t>
      </w:r>
      <w:r w:rsidRPr="00E67CC8">
        <w:rPr>
          <w:rFonts w:ascii="Times New Roman" w:hAnsi="Times New Roman" w:cs="Times New Roman"/>
          <w:b/>
          <w:sz w:val="24"/>
          <w:szCs w:val="24"/>
          <w:lang w:eastAsia="hu-HU"/>
        </w:rPr>
        <w:t>.</w:t>
      </w:r>
      <w:r>
        <w:rPr>
          <w:rFonts w:ascii="Times New Roman" w:hAnsi="Times New Roman" w:cs="Times New Roman"/>
          <w:b/>
          <w:sz w:val="24"/>
          <w:szCs w:val="24"/>
          <w:lang w:eastAsia="hu-HU"/>
        </w:rPr>
        <w:t>000</w:t>
      </w:r>
      <w:r w:rsidRPr="00E67CC8">
        <w:rPr>
          <w:rFonts w:ascii="Times New Roman" w:hAnsi="Times New Roman" w:cs="Times New Roman"/>
          <w:b/>
          <w:sz w:val="24"/>
          <w:szCs w:val="24"/>
          <w:lang w:eastAsia="hu-HU"/>
        </w:rPr>
        <w:t>,- Ft + ÁFA, azaz összesen</w:t>
      </w:r>
      <w:r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 693.420,- Ft</w:t>
      </w:r>
      <w:r>
        <w:rPr>
          <w:rFonts w:ascii="Times New Roman" w:hAnsi="Times New Roman" w:cs="Times New Roman"/>
          <w:sz w:val="24"/>
          <w:szCs w:val="24"/>
          <w:lang w:eastAsia="hu-HU"/>
        </w:rPr>
        <w:t>.</w:t>
      </w:r>
    </w:p>
    <w:p w14:paraId="4712327C" w14:textId="6E868C39" w:rsidR="007D51F2" w:rsidRDefault="007D51F2" w:rsidP="007D51F2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p w14:paraId="3ABE53F4" w14:textId="4F4249DD" w:rsidR="004C6893" w:rsidRPr="004C6893" w:rsidRDefault="004C6893" w:rsidP="004C6893">
      <w:pPr>
        <w:pStyle w:val="Nincstrkz"/>
        <w:numPr>
          <w:ilvl w:val="0"/>
          <w:numId w:val="17"/>
        </w:numPr>
        <w:spacing w:line="240" w:lineRule="atLeast"/>
        <w:jc w:val="both"/>
        <w:rPr>
          <w:rFonts w:ascii="Times New Roman" w:hAnsi="Times New Roman" w:cs="Times New Roman"/>
          <w:b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sz w:val="24"/>
          <w:szCs w:val="24"/>
          <w:lang w:eastAsia="hu-HU"/>
        </w:rPr>
        <w:t>Vételi szándék</w:t>
      </w:r>
    </w:p>
    <w:p w14:paraId="60937838" w14:textId="5CC44FF5" w:rsidR="004C6893" w:rsidRDefault="004C6893" w:rsidP="007D51F2">
      <w:pPr>
        <w:pStyle w:val="Nincstrkz"/>
        <w:spacing w:line="240" w:lineRule="atLeast"/>
        <w:jc w:val="both"/>
        <w:rPr>
          <w:rFonts w:ascii="Times New Roman" w:hAnsi="Times New Roman" w:cs="Times New Roman"/>
          <w:b/>
          <w:sz w:val="24"/>
          <w:szCs w:val="24"/>
          <w:lang w:eastAsia="hu-HU"/>
        </w:rPr>
      </w:pPr>
    </w:p>
    <w:p w14:paraId="723C45B7" w14:textId="58E93FA4" w:rsidR="00C65AE3" w:rsidRPr="00C65AE3" w:rsidRDefault="00C65AE3" w:rsidP="007D51F2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b/>
          <w:sz w:val="24"/>
          <w:szCs w:val="24"/>
          <w:lang w:eastAsia="hu-HU"/>
        </w:rPr>
        <w:t xml:space="preserve">Keszler Viktor </w:t>
      </w:r>
      <w:r w:rsidR="00E972C9">
        <w:rPr>
          <w:rFonts w:ascii="Times New Roman" w:hAnsi="Times New Roman" w:cs="Times New Roman"/>
          <w:b/>
          <w:sz w:val="24"/>
          <w:szCs w:val="24"/>
          <w:lang w:eastAsia="hu-HU"/>
        </w:rPr>
        <w:t>8790 Zalaszentgrót, Bajcsy-Zsilinszky u. 9.</w:t>
      </w:r>
      <w:r>
        <w:rPr>
          <w:rFonts w:ascii="Times New Roman" w:hAnsi="Times New Roman" w:cs="Times New Roman"/>
          <w:sz w:val="24"/>
          <w:szCs w:val="24"/>
          <w:lang w:eastAsia="hu-HU"/>
        </w:rPr>
        <w:t xml:space="preserve"> szám alatti lakost vételi szándékát jelezte a Zalaszentgrót 13120/3 hrsz-ú 53 m2 nagyságú 1/1 </w:t>
      </w:r>
      <w:r w:rsidRPr="007812B0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>önkormányzati</w:t>
      </w:r>
      <w:r>
        <w:rPr>
          <w:rFonts w:ascii="Times New Roman" w:hAnsi="Times New Roman" w:cs="Times New Roman"/>
          <w:sz w:val="24"/>
          <w:szCs w:val="24"/>
          <w:lang w:eastAsia="hu-HU"/>
        </w:rPr>
        <w:t xml:space="preserve"> tulajdonú, kivett közút művelési ágú ingatlanra. Az ingatlan korábbi Zalaszentgrót-Kisgörbő </w:t>
      </w:r>
      <w:proofErr w:type="spellStart"/>
      <w:r>
        <w:rPr>
          <w:rFonts w:ascii="Times New Roman" w:hAnsi="Times New Roman" w:cs="Times New Roman"/>
          <w:sz w:val="24"/>
          <w:szCs w:val="24"/>
          <w:lang w:eastAsia="hu-HU"/>
        </w:rPr>
        <w:t>aszfaltos</w:t>
      </w:r>
      <w:proofErr w:type="spellEnd"/>
      <w:r>
        <w:rPr>
          <w:rFonts w:ascii="Times New Roman" w:hAnsi="Times New Roman" w:cs="Times New Roman"/>
          <w:sz w:val="24"/>
          <w:szCs w:val="24"/>
          <w:lang w:eastAsia="hu-HU"/>
        </w:rPr>
        <w:t xml:space="preserve"> út megépítése során tagolódott le, korábban földes útként funkci</w:t>
      </w:r>
      <w:r w:rsidR="008B0055">
        <w:rPr>
          <w:rFonts w:ascii="Times New Roman" w:hAnsi="Times New Roman" w:cs="Times New Roman"/>
          <w:sz w:val="24"/>
          <w:szCs w:val="24"/>
          <w:lang w:eastAsia="hu-HU"/>
        </w:rPr>
        <w:t>o</w:t>
      </w:r>
      <w:r>
        <w:rPr>
          <w:rFonts w:ascii="Times New Roman" w:hAnsi="Times New Roman" w:cs="Times New Roman"/>
          <w:sz w:val="24"/>
          <w:szCs w:val="24"/>
          <w:lang w:eastAsia="hu-HU"/>
        </w:rPr>
        <w:t>nált, jelenleg a mellékelt térképen látható módon csupán egy kis földrészlet, köz</w:t>
      </w:r>
      <w:r w:rsidR="007550D4">
        <w:rPr>
          <w:rFonts w:ascii="Times New Roman" w:hAnsi="Times New Roman" w:cs="Times New Roman"/>
          <w:sz w:val="24"/>
          <w:szCs w:val="24"/>
          <w:lang w:eastAsia="hu-HU"/>
        </w:rPr>
        <w:t xml:space="preserve">úti közlekedési célt nem lát el, </w:t>
      </w:r>
      <w:r w:rsidR="007550D4" w:rsidRPr="004C0653">
        <w:rPr>
          <w:rFonts w:ascii="Times New Roman" w:hAnsi="Times New Roman" w:cs="Times New Roman"/>
          <w:sz w:val="24"/>
          <w:szCs w:val="24"/>
          <w:lang w:eastAsia="hu-HU"/>
        </w:rPr>
        <w:t>szerves részét képezi a vételi szándékot benyújtó kérelmező</w:t>
      </w:r>
      <w:r w:rsidR="004C0653" w:rsidRPr="004C0653">
        <w:rPr>
          <w:rFonts w:ascii="Times New Roman" w:hAnsi="Times New Roman" w:cs="Times New Roman"/>
          <w:sz w:val="24"/>
          <w:szCs w:val="24"/>
          <w:lang w:eastAsia="hu-HU"/>
        </w:rPr>
        <w:t xml:space="preserve"> egyik birtoktestének</w:t>
      </w:r>
      <w:r w:rsidR="007550D4" w:rsidRPr="004C0653">
        <w:rPr>
          <w:rFonts w:ascii="Times New Roman" w:hAnsi="Times New Roman" w:cs="Times New Roman"/>
          <w:sz w:val="24"/>
          <w:szCs w:val="24"/>
          <w:lang w:eastAsia="hu-HU"/>
        </w:rPr>
        <w:t>.</w:t>
      </w:r>
    </w:p>
    <w:p w14:paraId="5471D9F8" w14:textId="54FF06C6" w:rsidR="004C6893" w:rsidRDefault="004C6893" w:rsidP="007D51F2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</w:p>
    <w:tbl>
      <w:tblPr>
        <w:tblStyle w:val="Rcsostblzat"/>
        <w:tblpPr w:leftFromText="141" w:rightFromText="141" w:vertAnchor="text" w:horzAnchor="margin" w:tblpY="-51"/>
        <w:tblW w:w="9209" w:type="dxa"/>
        <w:tblLook w:val="04A0" w:firstRow="1" w:lastRow="0" w:firstColumn="1" w:lastColumn="0" w:noHBand="0" w:noVBand="1"/>
      </w:tblPr>
      <w:tblGrid>
        <w:gridCol w:w="1123"/>
        <w:gridCol w:w="1651"/>
        <w:gridCol w:w="1774"/>
        <w:gridCol w:w="2008"/>
        <w:gridCol w:w="2653"/>
      </w:tblGrid>
      <w:tr w:rsidR="00C65AE3" w14:paraId="4D275C8B" w14:textId="77777777" w:rsidTr="00A52E02">
        <w:tc>
          <w:tcPr>
            <w:tcW w:w="1123" w:type="dxa"/>
          </w:tcPr>
          <w:p w14:paraId="4AF270F9" w14:textId="77777777" w:rsidR="00C65AE3" w:rsidRDefault="00C65AE3" w:rsidP="00A52E02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Helyrajzi szám</w:t>
            </w:r>
          </w:p>
        </w:tc>
        <w:tc>
          <w:tcPr>
            <w:tcW w:w="1651" w:type="dxa"/>
          </w:tcPr>
          <w:p w14:paraId="51E4E948" w14:textId="77777777" w:rsidR="00C65AE3" w:rsidRDefault="00C65AE3" w:rsidP="00A52E02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Területnagyság (m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  <w:kern w:val="24"/>
                <w:vertAlign w:val="superscript"/>
              </w:rPr>
              <w:t>2</w:t>
            </w: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)</w:t>
            </w:r>
          </w:p>
        </w:tc>
        <w:tc>
          <w:tcPr>
            <w:tcW w:w="1774" w:type="dxa"/>
          </w:tcPr>
          <w:p w14:paraId="55D64D6A" w14:textId="77777777" w:rsidR="00C65AE3" w:rsidRDefault="00C65AE3" w:rsidP="00A52E02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Művelési ág</w:t>
            </w:r>
          </w:p>
        </w:tc>
        <w:tc>
          <w:tcPr>
            <w:tcW w:w="2008" w:type="dxa"/>
          </w:tcPr>
          <w:p w14:paraId="1964C8AE" w14:textId="77777777" w:rsidR="00C65AE3" w:rsidRDefault="00C65AE3" w:rsidP="00A52E02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Nyilvántartási érték (Ft)</w:t>
            </w:r>
          </w:p>
        </w:tc>
        <w:tc>
          <w:tcPr>
            <w:tcW w:w="2653" w:type="dxa"/>
          </w:tcPr>
          <w:p w14:paraId="4A7387A3" w14:textId="6193DB94" w:rsidR="00C65AE3" w:rsidRDefault="00C65AE3" w:rsidP="00FE6C8A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E33522">
              <w:rPr>
                <w:rFonts w:ascii="Times New Roman" w:hAnsi="Times New Roman" w:cs="Times New Roman"/>
                <w:b/>
                <w:bCs/>
                <w:color w:val="000000" w:themeColor="text1"/>
              </w:rPr>
              <w:t>Vagyonrendelet szerinti számított érték (Ft.)</w:t>
            </w:r>
          </w:p>
        </w:tc>
      </w:tr>
      <w:tr w:rsidR="00C65AE3" w14:paraId="28AFA329" w14:textId="77777777" w:rsidTr="00A52E02">
        <w:tc>
          <w:tcPr>
            <w:tcW w:w="1123" w:type="dxa"/>
          </w:tcPr>
          <w:p w14:paraId="7A1622A6" w14:textId="1E8AD937" w:rsidR="00C65AE3" w:rsidRDefault="00C65AE3" w:rsidP="00A52E02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13120/3</w:t>
            </w:r>
          </w:p>
        </w:tc>
        <w:tc>
          <w:tcPr>
            <w:tcW w:w="1651" w:type="dxa"/>
          </w:tcPr>
          <w:p w14:paraId="3E3C388F" w14:textId="3296FC12" w:rsidR="00C65AE3" w:rsidRDefault="00FE6C8A" w:rsidP="00A52E02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53</w:t>
            </w:r>
          </w:p>
        </w:tc>
        <w:tc>
          <w:tcPr>
            <w:tcW w:w="1774" w:type="dxa"/>
          </w:tcPr>
          <w:p w14:paraId="2752A256" w14:textId="02725C5D" w:rsidR="00C65AE3" w:rsidRDefault="00C65AE3" w:rsidP="00FE6C8A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 xml:space="preserve">kivett </w:t>
            </w:r>
            <w:r w:rsidR="00FE6C8A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közút</w:t>
            </w:r>
          </w:p>
        </w:tc>
        <w:tc>
          <w:tcPr>
            <w:tcW w:w="2008" w:type="dxa"/>
          </w:tcPr>
          <w:p w14:paraId="282A95A9" w14:textId="4C1065BC" w:rsidR="00C65AE3" w:rsidRDefault="00FE6C8A" w:rsidP="00A52E02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13</w:t>
            </w:r>
            <w:r w:rsidR="00C65AE3">
              <w:rPr>
                <w:rFonts w:ascii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.000,-Ft</w:t>
            </w:r>
          </w:p>
        </w:tc>
        <w:tc>
          <w:tcPr>
            <w:tcW w:w="2653" w:type="dxa"/>
          </w:tcPr>
          <w:p w14:paraId="04BC34C3" w14:textId="23F4863E" w:rsidR="00C65AE3" w:rsidRPr="00CC3BA4" w:rsidRDefault="00FE6C8A" w:rsidP="00A52E02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13.250</w:t>
            </w:r>
            <w:r w:rsidR="00C65AE3"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,- Ft</w:t>
            </w:r>
          </w:p>
          <w:p w14:paraId="4340D171" w14:textId="031BD2F9" w:rsidR="00C65AE3" w:rsidRDefault="00C65AE3" w:rsidP="00FE6C8A">
            <w:pPr>
              <w:pStyle w:val="Nincstrkz"/>
              <w:spacing w:line="240" w:lineRule="atLeast"/>
              <w:jc w:val="center"/>
              <w:rPr>
                <w:rFonts w:ascii="Times New Roman" w:hAnsi="Times New Roman" w:cs="Times New Roman"/>
                <w:sz w:val="24"/>
                <w:szCs w:val="24"/>
                <w:lang w:eastAsia="hu-HU"/>
              </w:rPr>
            </w:pPr>
            <w:r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2</w:t>
            </w:r>
            <w:r w:rsidR="00FE6C8A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50</w:t>
            </w:r>
            <w:r w:rsidRPr="00CC3BA4">
              <w:rPr>
                <w:rFonts w:ascii="Times New Roman" w:hAnsi="Times New Roman" w:cs="Times New Roman"/>
                <w:sz w:val="24"/>
                <w:szCs w:val="24"/>
                <w:lang w:eastAsia="hu-HU"/>
              </w:rPr>
              <w:t>,- Ft/m</w:t>
            </w:r>
            <w:r w:rsidRPr="00CC3BA4">
              <w:rPr>
                <w:rFonts w:ascii="Times New Roman" w:hAnsi="Times New Roman" w:cs="Times New Roman"/>
                <w:sz w:val="24"/>
                <w:szCs w:val="24"/>
                <w:vertAlign w:val="superscript"/>
                <w:lang w:eastAsia="hu-HU"/>
              </w:rPr>
              <w:t>2</w:t>
            </w:r>
          </w:p>
        </w:tc>
      </w:tr>
    </w:tbl>
    <w:p w14:paraId="56B3CDFE" w14:textId="56512BA5" w:rsidR="00C65AE3" w:rsidRPr="00E67CC8" w:rsidRDefault="00FE6C8A" w:rsidP="00FE6C8A">
      <w:pPr>
        <w:pStyle w:val="Nincstrkz"/>
        <w:spacing w:line="240" w:lineRule="atLeast"/>
        <w:jc w:val="center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noProof/>
          <w:sz w:val="24"/>
          <w:szCs w:val="24"/>
          <w:lang w:eastAsia="hu-HU"/>
        </w:rPr>
        <w:lastRenderedPageBreak/>
        <w:drawing>
          <wp:inline distT="0" distB="0" distL="0" distR="0" wp14:anchorId="03044C43" wp14:editId="7D5BEA57">
            <wp:extent cx="4438650" cy="3401969"/>
            <wp:effectExtent l="0" t="0" r="0" b="8255"/>
            <wp:docPr id="3" name="Kép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13120_1_keszler.png"/>
                    <pic:cNvPicPr/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459144" cy="341767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535969E8" w14:textId="60402882" w:rsidR="000C3991" w:rsidRDefault="000C3991" w:rsidP="005826DE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8"/>
          <w:szCs w:val="24"/>
          <w:highlight w:val="yellow"/>
          <w:lang w:eastAsia="hu-HU"/>
        </w:rPr>
      </w:pPr>
    </w:p>
    <w:p w14:paraId="185EFCFD" w14:textId="0F1C2FC2" w:rsidR="00FE6C8A" w:rsidRDefault="00FE6C8A" w:rsidP="005826DE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8"/>
          <w:szCs w:val="24"/>
          <w:highlight w:val="yellow"/>
          <w:lang w:eastAsia="hu-HU"/>
        </w:rPr>
      </w:pPr>
    </w:p>
    <w:p w14:paraId="6ABD4B4F" w14:textId="535B3BFE" w:rsidR="00FE6C8A" w:rsidRPr="00FE6C8A" w:rsidRDefault="00FE6C8A" w:rsidP="00FE6C8A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A fenti ingatlan esetében javaslom </w:t>
      </w:r>
      <w:r w:rsidRPr="00B17C03">
        <w:rPr>
          <w:rFonts w:ascii="Times New Roman" w:hAnsi="Times New Roman" w:cs="Times New Roman"/>
          <w:sz w:val="24"/>
          <w:szCs w:val="24"/>
        </w:rPr>
        <w:t>a forgalomképtelen vagyoni körből történő kivoná</w:t>
      </w:r>
      <w:r>
        <w:rPr>
          <w:rFonts w:ascii="Times New Roman" w:hAnsi="Times New Roman" w:cs="Times New Roman"/>
          <w:sz w:val="24"/>
          <w:szCs w:val="24"/>
        </w:rPr>
        <w:t xml:space="preserve">ssal forgalomképessé nyilvánítani, valamint azt </w:t>
      </w:r>
      <w:r>
        <w:rPr>
          <w:rFonts w:ascii="Times New Roman" w:hAnsi="Times New Roman" w:cs="Times New Roman"/>
          <w:b/>
          <w:sz w:val="24"/>
          <w:szCs w:val="24"/>
        </w:rPr>
        <w:t xml:space="preserve">250 Ft/m2 áron számítva 13.250,- Ft áron </w:t>
      </w:r>
      <w:r>
        <w:rPr>
          <w:rFonts w:ascii="Times New Roman" w:hAnsi="Times New Roman" w:cs="Times New Roman"/>
          <w:sz w:val="24"/>
          <w:szCs w:val="24"/>
        </w:rPr>
        <w:t>értékesíteni. Az ingatlan értékesítését ÁFA nem terheli.</w:t>
      </w:r>
    </w:p>
    <w:p w14:paraId="4760E1A5" w14:textId="77777777" w:rsidR="00FE6C8A" w:rsidRPr="00A94E61" w:rsidRDefault="00FE6C8A" w:rsidP="005826DE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8"/>
          <w:szCs w:val="24"/>
          <w:highlight w:val="yellow"/>
          <w:lang w:eastAsia="hu-HU"/>
        </w:rPr>
      </w:pPr>
    </w:p>
    <w:p w14:paraId="295AA1EC" w14:textId="05CAC436" w:rsidR="00711FEB" w:rsidRPr="007109AA" w:rsidRDefault="00711FEB" w:rsidP="00711FEB">
      <w:pPr>
        <w:tabs>
          <w:tab w:val="left" w:pos="4395"/>
        </w:tabs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109AA">
        <w:rPr>
          <w:rFonts w:ascii="Times New Roman" w:hAnsi="Times New Roman" w:cs="Times New Roman"/>
          <w:bCs/>
          <w:iCs/>
          <w:color w:val="000000" w:themeColor="text1"/>
          <w:sz w:val="24"/>
          <w:szCs w:val="24"/>
        </w:rPr>
        <w:t xml:space="preserve">A Pénzügyi és Gazdasági Bizottság az </w:t>
      </w:r>
      <w:r w:rsidRPr="007109A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előterjesztést a 2025. </w:t>
      </w:r>
      <w:r w:rsidR="002B0C3B">
        <w:rPr>
          <w:rFonts w:ascii="Times New Roman" w:hAnsi="Times New Roman" w:cs="Times New Roman"/>
          <w:sz w:val="24"/>
          <w:szCs w:val="24"/>
        </w:rPr>
        <w:t>december</w:t>
      </w:r>
      <w:r w:rsidRPr="007109AA">
        <w:rPr>
          <w:rFonts w:ascii="Times New Roman" w:hAnsi="Times New Roman" w:cs="Times New Roman"/>
          <w:sz w:val="24"/>
          <w:szCs w:val="24"/>
        </w:rPr>
        <w:t xml:space="preserve"> </w:t>
      </w:r>
      <w:r w:rsidR="002B0C3B">
        <w:rPr>
          <w:rFonts w:ascii="Times New Roman" w:hAnsi="Times New Roman" w:cs="Times New Roman"/>
          <w:sz w:val="24"/>
          <w:szCs w:val="24"/>
        </w:rPr>
        <w:t>11</w:t>
      </w:r>
      <w:r w:rsidRPr="007109AA">
        <w:rPr>
          <w:rFonts w:ascii="Times New Roman" w:hAnsi="Times New Roman" w:cs="Times New Roman"/>
          <w:sz w:val="24"/>
          <w:szCs w:val="24"/>
        </w:rPr>
        <w:t xml:space="preserve">-i </w:t>
      </w:r>
      <w:r w:rsidRPr="007109AA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ülésén megtárgyalta, a </w:t>
      </w:r>
      <w:r w:rsidR="00A17453">
        <w:rPr>
          <w:rFonts w:ascii="Times New Roman" w:hAnsi="Times New Roman" w:cs="Times New Roman"/>
          <w:color w:val="000000" w:themeColor="text1"/>
          <w:sz w:val="24"/>
          <w:szCs w:val="24"/>
        </w:rPr>
        <w:t>117</w:t>
      </w:r>
      <w:r w:rsidR="00C370FB">
        <w:rPr>
          <w:rFonts w:ascii="Times New Roman" w:hAnsi="Times New Roman" w:cs="Times New Roman"/>
          <w:color w:val="000000" w:themeColor="text1"/>
          <w:sz w:val="24"/>
          <w:szCs w:val="24"/>
        </w:rPr>
        <w:t>/</w:t>
      </w:r>
      <w:r w:rsidRPr="007109AA">
        <w:rPr>
          <w:rFonts w:ascii="Times New Roman" w:hAnsi="Times New Roman" w:cs="Times New Roman"/>
          <w:sz w:val="24"/>
          <w:szCs w:val="24"/>
        </w:rPr>
        <w:t>2025. (X</w:t>
      </w:r>
      <w:r w:rsidR="0084338A">
        <w:rPr>
          <w:rFonts w:ascii="Times New Roman" w:hAnsi="Times New Roman" w:cs="Times New Roman"/>
          <w:sz w:val="24"/>
          <w:szCs w:val="24"/>
        </w:rPr>
        <w:t>II</w:t>
      </w:r>
      <w:r w:rsidRPr="007109AA">
        <w:rPr>
          <w:rFonts w:ascii="Times New Roman" w:hAnsi="Times New Roman" w:cs="Times New Roman"/>
          <w:sz w:val="24"/>
          <w:szCs w:val="24"/>
        </w:rPr>
        <w:t>.</w:t>
      </w:r>
      <w:r w:rsidR="002B0C3B">
        <w:rPr>
          <w:rFonts w:ascii="Times New Roman" w:hAnsi="Times New Roman" w:cs="Times New Roman"/>
          <w:sz w:val="24"/>
          <w:szCs w:val="24"/>
        </w:rPr>
        <w:t>11</w:t>
      </w:r>
      <w:r w:rsidRPr="007109AA">
        <w:rPr>
          <w:rFonts w:ascii="Times New Roman" w:hAnsi="Times New Roman" w:cs="Times New Roman"/>
          <w:sz w:val="24"/>
          <w:szCs w:val="24"/>
        </w:rPr>
        <w:t>.)</w:t>
      </w:r>
      <w:r w:rsidR="00870B7E">
        <w:rPr>
          <w:rFonts w:ascii="Times New Roman" w:hAnsi="Times New Roman" w:cs="Times New Roman"/>
          <w:sz w:val="24"/>
          <w:szCs w:val="24"/>
        </w:rPr>
        <w:t>, 118/2025. (XII.11.), 119/2025. (XII.11.), 120/2025. (XII.11.)</w:t>
      </w:r>
      <w:r w:rsidRPr="007109AA">
        <w:rPr>
          <w:rFonts w:ascii="Times New Roman" w:hAnsi="Times New Roman" w:cs="Times New Roman"/>
          <w:sz w:val="24"/>
          <w:szCs w:val="24"/>
        </w:rPr>
        <w:t xml:space="preserve"> </w:t>
      </w:r>
      <w:r w:rsidRPr="007109AA">
        <w:rPr>
          <w:rFonts w:ascii="Times New Roman" w:hAnsi="Times New Roman" w:cs="Times New Roman"/>
          <w:color w:val="000000" w:themeColor="text1"/>
          <w:sz w:val="24"/>
          <w:szCs w:val="24"/>
        </w:rPr>
        <w:t>számú határozat</w:t>
      </w:r>
      <w:r w:rsidR="0058201E">
        <w:rPr>
          <w:rFonts w:ascii="Times New Roman" w:hAnsi="Times New Roman" w:cs="Times New Roman"/>
          <w:color w:val="000000" w:themeColor="text1"/>
          <w:sz w:val="24"/>
          <w:szCs w:val="24"/>
        </w:rPr>
        <w:t>ai</w:t>
      </w:r>
      <w:r w:rsidRPr="007109AA">
        <w:rPr>
          <w:rFonts w:ascii="Times New Roman" w:hAnsi="Times New Roman" w:cs="Times New Roman"/>
          <w:color w:val="000000" w:themeColor="text1"/>
          <w:sz w:val="24"/>
          <w:szCs w:val="24"/>
        </w:rPr>
        <w:t>val elfogadta, és a Képviselő-testületnek elfogadásra javasolja.</w:t>
      </w:r>
    </w:p>
    <w:p w14:paraId="1502B3D4" w14:textId="77777777" w:rsidR="00711FEB" w:rsidRPr="007109AA" w:rsidRDefault="00711FEB" w:rsidP="00711FEB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3B97E5F" w14:textId="0EC51BE0" w:rsidR="00711FEB" w:rsidRDefault="00711FEB" w:rsidP="00711FEB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7109AA">
        <w:rPr>
          <w:rFonts w:ascii="Times New Roman" w:hAnsi="Times New Roman" w:cs="Times New Roman"/>
          <w:color w:val="000000" w:themeColor="text1"/>
          <w:sz w:val="24"/>
          <w:szCs w:val="24"/>
        </w:rPr>
        <w:t>Kérem a Tisztelt Képviselő-testületet, hogy az előterjesztést tárgyalja meg és az alábbi határozati javaslato</w:t>
      </w:r>
      <w:r w:rsidR="008B0055">
        <w:rPr>
          <w:rFonts w:ascii="Times New Roman" w:hAnsi="Times New Roman" w:cs="Times New Roman"/>
          <w:color w:val="000000" w:themeColor="text1"/>
          <w:sz w:val="24"/>
          <w:szCs w:val="24"/>
        </w:rPr>
        <w:t>ka</w:t>
      </w:r>
      <w:r w:rsidRPr="007109AA">
        <w:rPr>
          <w:rFonts w:ascii="Times New Roman" w:hAnsi="Times New Roman" w:cs="Times New Roman"/>
          <w:color w:val="000000" w:themeColor="text1"/>
          <w:sz w:val="24"/>
          <w:szCs w:val="24"/>
        </w:rPr>
        <w:t>t fogadja el:</w:t>
      </w:r>
    </w:p>
    <w:p w14:paraId="6548B178" w14:textId="77777777" w:rsidR="009F0892" w:rsidRDefault="009F0892" w:rsidP="0089074A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</w:p>
    <w:p w14:paraId="4322FF39" w14:textId="7E6FF76A" w:rsidR="00DA2A98" w:rsidRPr="00FD5F3D" w:rsidRDefault="00DA2A98" w:rsidP="00FD5F3D">
      <w:pPr>
        <w:pStyle w:val="Listaszerbekezds"/>
        <w:numPr>
          <w:ilvl w:val="0"/>
          <w:numId w:val="20"/>
        </w:num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  <w:r w:rsidRPr="00FD5F3D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 xml:space="preserve"> Határozati javaslat:</w:t>
      </w:r>
    </w:p>
    <w:p w14:paraId="4814057A" w14:textId="467BC81F" w:rsidR="00DA2A98" w:rsidRDefault="00DA2A98" w:rsidP="0089074A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</w:p>
    <w:p w14:paraId="15B92A8D" w14:textId="05C8CEAE" w:rsidR="002B0C3B" w:rsidRDefault="002B0C3B" w:rsidP="0089074A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Zalaszentgrót Város Önkormányzata úgy dönt, hogy a </w:t>
      </w:r>
    </w:p>
    <w:p w14:paraId="73A947AB" w14:textId="0CCA92B6" w:rsidR="007060C7" w:rsidRPr="00E67CC8" w:rsidRDefault="007060C7" w:rsidP="0089074A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89074A" w:rsidRPr="007060C7">
        <w:rPr>
          <w:rFonts w:ascii="Times New Roman" w:hAnsi="Times New Roman" w:cs="Times New Roman"/>
          <w:sz w:val="24"/>
          <w:szCs w:val="24"/>
        </w:rPr>
        <w:t xml:space="preserve">Zalaszentgrót </w:t>
      </w:r>
      <w:r w:rsidR="00985794">
        <w:rPr>
          <w:rFonts w:ascii="Times New Roman" w:hAnsi="Times New Roman" w:cs="Times New Roman"/>
          <w:sz w:val="24"/>
          <w:szCs w:val="24"/>
        </w:rPr>
        <w:t>14451</w:t>
      </w:r>
      <w:r w:rsidR="0089074A" w:rsidRPr="007060C7">
        <w:rPr>
          <w:rFonts w:ascii="Times New Roman" w:hAnsi="Times New Roman" w:cs="Times New Roman"/>
          <w:sz w:val="24"/>
          <w:szCs w:val="24"/>
        </w:rPr>
        <w:t xml:space="preserve"> hrsz-ú, </w:t>
      </w:r>
      <w:r w:rsidR="00985794">
        <w:rPr>
          <w:rFonts w:ascii="Times New Roman" w:hAnsi="Times New Roman" w:cs="Times New Roman"/>
          <w:sz w:val="24"/>
          <w:szCs w:val="24"/>
        </w:rPr>
        <w:t>3388</w:t>
      </w:r>
      <w:r w:rsidR="0089074A" w:rsidRPr="007060C7">
        <w:rPr>
          <w:rFonts w:ascii="Times New Roman" w:hAnsi="Times New Roman" w:cs="Times New Roman"/>
          <w:sz w:val="24"/>
          <w:szCs w:val="24"/>
        </w:rPr>
        <w:t xml:space="preserve"> m</w:t>
      </w:r>
      <w:r w:rsidR="0089074A" w:rsidRPr="007060C7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89074A" w:rsidRPr="007060C7">
        <w:rPr>
          <w:rFonts w:ascii="Times New Roman" w:hAnsi="Times New Roman" w:cs="Times New Roman"/>
          <w:sz w:val="24"/>
          <w:szCs w:val="24"/>
        </w:rPr>
        <w:t xml:space="preserve"> nagyságú, kivett zártkerti</w:t>
      </w:r>
      <w:r w:rsidR="0089074A" w:rsidRPr="00F33D09">
        <w:rPr>
          <w:rFonts w:ascii="Times New Roman" w:hAnsi="Times New Roman" w:cs="Times New Roman"/>
          <w:sz w:val="24"/>
          <w:szCs w:val="24"/>
        </w:rPr>
        <w:t xml:space="preserve"> művelés alól kivett területet</w:t>
      </w:r>
      <w:r w:rsidR="0089074A">
        <w:rPr>
          <w:rFonts w:ascii="Times New Roman" w:hAnsi="Times New Roman" w:cs="Times New Roman"/>
          <w:sz w:val="24"/>
          <w:szCs w:val="24"/>
        </w:rPr>
        <w:t xml:space="preserve"> </w:t>
      </w:r>
      <w:r w:rsidR="00E67CC8" w:rsidRPr="00E67CC8">
        <w:rPr>
          <w:rFonts w:ascii="Times New Roman" w:hAnsi="Times New Roman" w:cs="Times New Roman"/>
          <w:sz w:val="24"/>
          <w:szCs w:val="24"/>
          <w:lang w:eastAsia="hu-HU"/>
        </w:rPr>
        <w:t>847.000,- Ft + ÁFA, azaz összesen 1.075.690,- Ft</w:t>
      </w:r>
      <w:r w:rsidR="00E67CC8" w:rsidRPr="00E67CC8">
        <w:rPr>
          <w:rFonts w:ascii="Times New Roman" w:hAnsi="Times New Roman" w:cs="Times New Roman"/>
          <w:sz w:val="24"/>
          <w:szCs w:val="24"/>
        </w:rPr>
        <w:t xml:space="preserve"> </w:t>
      </w:r>
      <w:r w:rsidR="0089074A" w:rsidRPr="00E67CC8">
        <w:rPr>
          <w:rFonts w:ascii="Times New Roman" w:hAnsi="Times New Roman" w:cs="Times New Roman"/>
          <w:sz w:val="24"/>
          <w:szCs w:val="24"/>
        </w:rPr>
        <w:t xml:space="preserve">vételáron, </w:t>
      </w:r>
    </w:p>
    <w:p w14:paraId="7FB36D34" w14:textId="5E674CEF" w:rsidR="007060C7" w:rsidRDefault="007060C7" w:rsidP="0089074A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="0089074A">
        <w:rPr>
          <w:rFonts w:ascii="Times New Roman" w:hAnsi="Times New Roman" w:cs="Times New Roman"/>
          <w:sz w:val="24"/>
          <w:szCs w:val="24"/>
        </w:rPr>
        <w:t xml:space="preserve">Zalaszentgrót </w:t>
      </w:r>
      <w:r w:rsidR="00985794">
        <w:rPr>
          <w:rFonts w:ascii="Times New Roman" w:hAnsi="Times New Roman" w:cs="Times New Roman"/>
          <w:sz w:val="24"/>
          <w:szCs w:val="24"/>
        </w:rPr>
        <w:t>14456</w:t>
      </w:r>
      <w:r w:rsidR="0089074A">
        <w:rPr>
          <w:rFonts w:ascii="Times New Roman" w:hAnsi="Times New Roman" w:cs="Times New Roman"/>
          <w:sz w:val="24"/>
          <w:szCs w:val="24"/>
        </w:rPr>
        <w:t xml:space="preserve"> hrsz-ú, </w:t>
      </w:r>
      <w:r w:rsidR="00985794">
        <w:rPr>
          <w:rFonts w:ascii="Times New Roman" w:hAnsi="Times New Roman" w:cs="Times New Roman"/>
          <w:sz w:val="24"/>
          <w:szCs w:val="24"/>
        </w:rPr>
        <w:t>2126</w:t>
      </w:r>
      <w:r w:rsidR="0089074A">
        <w:rPr>
          <w:rFonts w:ascii="Times New Roman" w:hAnsi="Times New Roman" w:cs="Times New Roman"/>
          <w:sz w:val="24"/>
          <w:szCs w:val="24"/>
        </w:rPr>
        <w:t xml:space="preserve"> </w:t>
      </w:r>
      <w:r w:rsidR="0089074A" w:rsidRPr="00F33D09">
        <w:rPr>
          <w:rFonts w:ascii="Times New Roman" w:hAnsi="Times New Roman" w:cs="Times New Roman"/>
          <w:sz w:val="24"/>
          <w:szCs w:val="24"/>
        </w:rPr>
        <w:t>m</w:t>
      </w:r>
      <w:r w:rsidR="0089074A" w:rsidRPr="00F33D0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="0089074A" w:rsidRPr="00F33D09">
        <w:rPr>
          <w:rFonts w:ascii="Times New Roman" w:hAnsi="Times New Roman" w:cs="Times New Roman"/>
          <w:sz w:val="24"/>
          <w:szCs w:val="24"/>
        </w:rPr>
        <w:t xml:space="preserve"> nagyságú, kivett zártkerti művelés alól kivett területet </w:t>
      </w:r>
      <w:r w:rsidR="00E67CC8" w:rsidRPr="00E67CC8">
        <w:rPr>
          <w:rFonts w:ascii="Times New Roman" w:hAnsi="Times New Roman" w:cs="Times New Roman"/>
          <w:sz w:val="24"/>
          <w:szCs w:val="24"/>
          <w:lang w:eastAsia="hu-HU"/>
        </w:rPr>
        <w:t>531.500,-</w:t>
      </w:r>
      <w:r w:rsidRPr="007060C7">
        <w:rPr>
          <w:rFonts w:ascii="Times New Roman" w:hAnsi="Times New Roman" w:cs="Times New Roman"/>
          <w:sz w:val="24"/>
          <w:szCs w:val="24"/>
          <w:lang w:eastAsia="hu-HU"/>
        </w:rPr>
        <w:t xml:space="preserve">Ft </w:t>
      </w:r>
      <w:r w:rsidR="0089074A" w:rsidRPr="007060C7">
        <w:rPr>
          <w:rFonts w:ascii="Times New Roman" w:hAnsi="Times New Roman" w:cs="Times New Roman"/>
          <w:sz w:val="24"/>
          <w:szCs w:val="24"/>
        </w:rPr>
        <w:t xml:space="preserve">vételáron, </w:t>
      </w:r>
    </w:p>
    <w:p w14:paraId="6BAFA07E" w14:textId="77777777" w:rsidR="00E67CC8" w:rsidRDefault="00985794" w:rsidP="00985794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- Zalaszentgrót 14458 hrsz-ú, 1870 </w:t>
      </w:r>
      <w:r w:rsidRPr="00F33D09">
        <w:rPr>
          <w:rFonts w:ascii="Times New Roman" w:hAnsi="Times New Roman" w:cs="Times New Roman"/>
          <w:sz w:val="24"/>
          <w:szCs w:val="24"/>
        </w:rPr>
        <w:t>m</w:t>
      </w:r>
      <w:r w:rsidRPr="00F33D0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F33D09">
        <w:rPr>
          <w:rFonts w:ascii="Times New Roman" w:hAnsi="Times New Roman" w:cs="Times New Roman"/>
          <w:sz w:val="24"/>
          <w:szCs w:val="24"/>
        </w:rPr>
        <w:t xml:space="preserve"> nagyságú, kivett zártkerti művelés alól kivett területet </w:t>
      </w:r>
      <w:r w:rsidR="00E67CC8" w:rsidRPr="00E67CC8">
        <w:rPr>
          <w:rFonts w:ascii="Times New Roman" w:hAnsi="Times New Roman" w:cs="Times New Roman"/>
          <w:sz w:val="24"/>
          <w:szCs w:val="24"/>
          <w:lang w:eastAsia="hu-HU"/>
        </w:rPr>
        <w:t>467.500,-</w:t>
      </w:r>
      <w:r w:rsidRPr="007060C7">
        <w:rPr>
          <w:rFonts w:ascii="Times New Roman" w:hAnsi="Times New Roman" w:cs="Times New Roman"/>
          <w:sz w:val="24"/>
          <w:szCs w:val="24"/>
          <w:lang w:eastAsia="hu-HU"/>
        </w:rPr>
        <w:t>Ft</w:t>
      </w:r>
      <w:r w:rsidRPr="001955E5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Pr="007060C7">
        <w:rPr>
          <w:rFonts w:ascii="Times New Roman" w:hAnsi="Times New Roman" w:cs="Times New Roman"/>
          <w:sz w:val="24"/>
          <w:szCs w:val="24"/>
        </w:rPr>
        <w:t xml:space="preserve">vételáron, </w:t>
      </w:r>
    </w:p>
    <w:p w14:paraId="1B0A98F6" w14:textId="46B5E687" w:rsidR="00985794" w:rsidRDefault="00985794" w:rsidP="00985794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azaz összesen </w:t>
      </w:r>
      <w:r w:rsidR="00E67CC8">
        <w:rPr>
          <w:rFonts w:ascii="Times New Roman" w:hAnsi="Times New Roman" w:cs="Times New Roman"/>
          <w:sz w:val="24"/>
          <w:szCs w:val="24"/>
        </w:rPr>
        <w:t>2.074.690</w:t>
      </w:r>
      <w:r>
        <w:rPr>
          <w:rFonts w:ascii="Times New Roman" w:hAnsi="Times New Roman" w:cs="Times New Roman"/>
          <w:sz w:val="24"/>
          <w:szCs w:val="24"/>
        </w:rPr>
        <w:t xml:space="preserve"> Ft vételáron</w:t>
      </w:r>
      <w:r w:rsidR="00E67CC8">
        <w:rPr>
          <w:rFonts w:ascii="Times New Roman" w:hAnsi="Times New Roman" w:cs="Times New Roman"/>
          <w:sz w:val="24"/>
          <w:szCs w:val="24"/>
        </w:rPr>
        <w:t>,</w:t>
      </w:r>
      <w:r>
        <w:rPr>
          <w:rFonts w:ascii="Times New Roman" w:hAnsi="Times New Roman" w:cs="Times New Roman"/>
          <w:sz w:val="24"/>
          <w:szCs w:val="24"/>
        </w:rPr>
        <w:t xml:space="preserve"> nyilvános pályázati eljárás lefolytatása nélkül értékesíti Tarsoly Róbert 8793 Tekenye</w:t>
      </w:r>
      <w:r w:rsidR="00B32242">
        <w:rPr>
          <w:rFonts w:ascii="Times New Roman" w:hAnsi="Times New Roman" w:cs="Times New Roman"/>
          <w:sz w:val="24"/>
          <w:szCs w:val="24"/>
        </w:rPr>
        <w:t>, Tekenye tér 2.</w:t>
      </w:r>
      <w:r>
        <w:rPr>
          <w:rFonts w:ascii="Times New Roman" w:hAnsi="Times New Roman" w:cs="Times New Roman"/>
          <w:sz w:val="24"/>
          <w:szCs w:val="24"/>
        </w:rPr>
        <w:t>szám alatti lakos részére.</w:t>
      </w:r>
    </w:p>
    <w:p w14:paraId="51375BC6" w14:textId="77777777" w:rsidR="00A82CF8" w:rsidRDefault="00A82CF8" w:rsidP="00A82CF8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3C89478" w14:textId="5DBA60FB" w:rsidR="00A82CF8" w:rsidRPr="004F3B8E" w:rsidRDefault="00A82CF8" w:rsidP="00A82CF8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Az adásvétellel kapcsolatos költségek a vevőt terhelik. </w:t>
      </w:r>
    </w:p>
    <w:p w14:paraId="50F49BC1" w14:textId="77777777" w:rsidR="00A82CF8" w:rsidRPr="004F3B8E" w:rsidRDefault="00A82CF8" w:rsidP="00A82CF8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47B7871" w14:textId="3ACB2383" w:rsidR="00711FEB" w:rsidRPr="004F3B8E" w:rsidRDefault="00711FEB" w:rsidP="00711FEB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A Képviselő-testület felhatalmazza a polgármestert az adásvételi szerződés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ek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megkötésére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, valamint felkéri a jegyzőt az értékes</w:t>
      </w:r>
      <w:r w:rsidR="008B0055">
        <w:rPr>
          <w:rFonts w:ascii="Times New Roman" w:hAnsi="Times New Roman" w:cs="Times New Roman"/>
          <w:color w:val="000000" w:themeColor="text1"/>
          <w:sz w:val="24"/>
          <w:szCs w:val="24"/>
        </w:rPr>
        <w:t>í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téssel kapcsolatos feladatok elvégzésére.</w:t>
      </w:r>
    </w:p>
    <w:p w14:paraId="26F91FD5" w14:textId="77777777" w:rsidR="007060C7" w:rsidRDefault="007060C7" w:rsidP="0089074A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14:paraId="3C757E20" w14:textId="7C51EFF5" w:rsidR="0089074A" w:rsidRPr="004F3B8E" w:rsidRDefault="0089074A" w:rsidP="0089074A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Határidő: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202</w:t>
      </w:r>
      <w:r w:rsidR="00310FBE">
        <w:rPr>
          <w:rFonts w:ascii="Times New Roman" w:hAnsi="Times New Roman" w:cs="Times New Roman"/>
          <w:color w:val="000000" w:themeColor="text1"/>
          <w:sz w:val="24"/>
          <w:szCs w:val="24"/>
        </w:rPr>
        <w:t>6. február 28.</w:t>
      </w:r>
    </w:p>
    <w:p w14:paraId="027477FB" w14:textId="77777777" w:rsidR="0089074A" w:rsidRDefault="0089074A" w:rsidP="0089074A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Felelős:</w:t>
      </w: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030E11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Baracskai József polgármester</w:t>
      </w:r>
    </w:p>
    <w:p w14:paraId="274BDC0D" w14:textId="2C5054C7" w:rsidR="0089074A" w:rsidRDefault="0089074A" w:rsidP="003C3C4B">
      <w:pPr>
        <w:spacing w:after="0" w:line="240" w:lineRule="atLeast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Dr. Simon Beáta jegyző</w:t>
      </w:r>
    </w:p>
    <w:p w14:paraId="197C56EF" w14:textId="521FD4F5" w:rsidR="002B0C3B" w:rsidRDefault="002B0C3B" w:rsidP="002B0C3B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E26F31A" w14:textId="6A4D6985" w:rsidR="002B0C3B" w:rsidRPr="00FD5F3D" w:rsidRDefault="002B0C3B" w:rsidP="00FD5F3D">
      <w:pPr>
        <w:pStyle w:val="Listaszerbekezds"/>
        <w:numPr>
          <w:ilvl w:val="0"/>
          <w:numId w:val="20"/>
        </w:num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  <w:r w:rsidRPr="00FD5F3D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 xml:space="preserve"> Határozati javaslat:</w:t>
      </w:r>
    </w:p>
    <w:p w14:paraId="37493198" w14:textId="38D3816B" w:rsidR="002B0C3B" w:rsidRDefault="002B0C3B" w:rsidP="002B0C3B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</w:p>
    <w:p w14:paraId="7241E21D" w14:textId="6E645C61" w:rsidR="002B0C3B" w:rsidRDefault="002B0C3B" w:rsidP="002B0C3B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Zalaszentgrót Város Önkormányzata úgy dönt, hogy a </w:t>
      </w:r>
      <w:r w:rsidRPr="007060C7">
        <w:rPr>
          <w:rFonts w:ascii="Times New Roman" w:hAnsi="Times New Roman" w:cs="Times New Roman"/>
          <w:sz w:val="24"/>
          <w:szCs w:val="24"/>
        </w:rPr>
        <w:t xml:space="preserve">Zalaszentgrót </w:t>
      </w:r>
      <w:r>
        <w:rPr>
          <w:rFonts w:ascii="Times New Roman" w:hAnsi="Times New Roman" w:cs="Times New Roman"/>
          <w:sz w:val="24"/>
          <w:szCs w:val="24"/>
        </w:rPr>
        <w:t>21778/1</w:t>
      </w:r>
      <w:r w:rsidRPr="007060C7">
        <w:rPr>
          <w:rFonts w:ascii="Times New Roman" w:hAnsi="Times New Roman" w:cs="Times New Roman"/>
          <w:sz w:val="24"/>
          <w:szCs w:val="24"/>
        </w:rPr>
        <w:t xml:space="preserve"> hrsz-ú, </w:t>
      </w:r>
      <w:r>
        <w:rPr>
          <w:rFonts w:ascii="Times New Roman" w:hAnsi="Times New Roman" w:cs="Times New Roman"/>
          <w:sz w:val="24"/>
          <w:szCs w:val="24"/>
        </w:rPr>
        <w:t>4985</w:t>
      </w:r>
      <w:r w:rsidRPr="007060C7">
        <w:rPr>
          <w:rFonts w:ascii="Times New Roman" w:hAnsi="Times New Roman" w:cs="Times New Roman"/>
          <w:sz w:val="24"/>
          <w:szCs w:val="24"/>
        </w:rPr>
        <w:t xml:space="preserve"> m</w:t>
      </w:r>
      <w:r w:rsidRPr="007060C7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7060C7">
        <w:rPr>
          <w:rFonts w:ascii="Times New Roman" w:hAnsi="Times New Roman" w:cs="Times New Roman"/>
          <w:sz w:val="24"/>
          <w:szCs w:val="24"/>
        </w:rPr>
        <w:t xml:space="preserve"> nagyságú, kivett zártkerti</w:t>
      </w:r>
      <w:r w:rsidRPr="00F33D09">
        <w:rPr>
          <w:rFonts w:ascii="Times New Roman" w:hAnsi="Times New Roman" w:cs="Times New Roman"/>
          <w:sz w:val="24"/>
          <w:szCs w:val="24"/>
        </w:rPr>
        <w:t xml:space="preserve"> művelés alól kivett területet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F7331" w:rsidRPr="003F7331">
        <w:rPr>
          <w:rFonts w:ascii="Times New Roman" w:hAnsi="Times New Roman" w:cs="Times New Roman"/>
          <w:sz w:val="24"/>
          <w:szCs w:val="24"/>
          <w:lang w:eastAsia="hu-HU"/>
        </w:rPr>
        <w:t xml:space="preserve">1.310.400.-Ft </w:t>
      </w:r>
      <w:r w:rsidRPr="003F7331">
        <w:rPr>
          <w:rFonts w:ascii="Times New Roman" w:hAnsi="Times New Roman" w:cs="Times New Roman"/>
          <w:sz w:val="24"/>
          <w:szCs w:val="24"/>
          <w:lang w:eastAsia="hu-HU"/>
        </w:rPr>
        <w:t>+ ÁFA</w:t>
      </w:r>
      <w:r w:rsidR="008B0055">
        <w:rPr>
          <w:rFonts w:ascii="Times New Roman" w:hAnsi="Times New Roman" w:cs="Times New Roman"/>
          <w:sz w:val="24"/>
          <w:szCs w:val="24"/>
          <w:lang w:eastAsia="hu-HU"/>
        </w:rPr>
        <w:t>, azaz bruttó 1.664.208,-Ft</w:t>
      </w:r>
      <w:r w:rsidRPr="001955E5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Pr="007060C7">
        <w:rPr>
          <w:rFonts w:ascii="Times New Roman" w:hAnsi="Times New Roman" w:cs="Times New Roman"/>
          <w:sz w:val="24"/>
          <w:szCs w:val="24"/>
        </w:rPr>
        <w:t>vételáron</w:t>
      </w:r>
      <w:r>
        <w:rPr>
          <w:rFonts w:ascii="Times New Roman" w:hAnsi="Times New Roman" w:cs="Times New Roman"/>
          <w:sz w:val="24"/>
          <w:szCs w:val="24"/>
        </w:rPr>
        <w:t xml:space="preserve"> nyilvános pályázati eljárás lefolytatása </w:t>
      </w:r>
      <w:r w:rsidRPr="003F7331">
        <w:rPr>
          <w:rFonts w:ascii="Times New Roman" w:hAnsi="Times New Roman" w:cs="Times New Roman"/>
          <w:sz w:val="24"/>
          <w:szCs w:val="24"/>
        </w:rPr>
        <w:t>nélkül</w:t>
      </w:r>
      <w:r>
        <w:rPr>
          <w:rFonts w:ascii="Times New Roman" w:hAnsi="Times New Roman" w:cs="Times New Roman"/>
          <w:sz w:val="24"/>
          <w:szCs w:val="24"/>
        </w:rPr>
        <w:t xml:space="preserve"> értékesíti </w:t>
      </w:r>
      <w:proofErr w:type="spellStart"/>
      <w:r>
        <w:rPr>
          <w:rFonts w:ascii="Times New Roman" w:hAnsi="Times New Roman" w:cs="Times New Roman"/>
          <w:sz w:val="24"/>
          <w:szCs w:val="24"/>
        </w:rPr>
        <w:t>Berki</w:t>
      </w:r>
      <w:proofErr w:type="spellEnd"/>
      <w:r>
        <w:rPr>
          <w:rFonts w:ascii="Times New Roman" w:hAnsi="Times New Roman" w:cs="Times New Roman"/>
          <w:sz w:val="24"/>
          <w:szCs w:val="24"/>
        </w:rPr>
        <w:t xml:space="preserve"> István </w:t>
      </w:r>
      <w:r w:rsidR="007812B0">
        <w:rPr>
          <w:rFonts w:ascii="Times New Roman" w:hAnsi="Times New Roman" w:cs="Times New Roman"/>
          <w:sz w:val="24"/>
          <w:szCs w:val="24"/>
        </w:rPr>
        <w:t>(</w:t>
      </w:r>
      <w:r w:rsidR="007C3E71" w:rsidRPr="007C3E71">
        <w:rPr>
          <w:rFonts w:ascii="Times New Roman" w:hAnsi="Times New Roman" w:cs="Times New Roman"/>
          <w:sz w:val="24"/>
          <w:szCs w:val="24"/>
        </w:rPr>
        <w:t>2022 Tahitótfalu, Jókai köz 4.</w:t>
      </w:r>
      <w:r w:rsidR="007812B0">
        <w:rPr>
          <w:rFonts w:ascii="Times New Roman" w:hAnsi="Times New Roman" w:cs="Times New Roman"/>
          <w:sz w:val="24"/>
          <w:szCs w:val="24"/>
        </w:rPr>
        <w:t xml:space="preserve">) és </w:t>
      </w:r>
      <w:proofErr w:type="spellStart"/>
      <w:r w:rsidR="007812B0">
        <w:rPr>
          <w:rFonts w:ascii="Times New Roman" w:hAnsi="Times New Roman" w:cs="Times New Roman"/>
          <w:sz w:val="24"/>
          <w:szCs w:val="24"/>
        </w:rPr>
        <w:t>Berki</w:t>
      </w:r>
      <w:proofErr w:type="spellEnd"/>
      <w:r w:rsidR="007812B0">
        <w:rPr>
          <w:rFonts w:ascii="Times New Roman" w:hAnsi="Times New Roman" w:cs="Times New Roman"/>
          <w:sz w:val="24"/>
          <w:szCs w:val="24"/>
        </w:rPr>
        <w:t xml:space="preserve"> Bence 2022 Tahitótfalu, Jókai köz 4.)</w:t>
      </w:r>
      <w:r w:rsidR="007C3E71">
        <w:t xml:space="preserve"> </w:t>
      </w:r>
      <w:r>
        <w:rPr>
          <w:rFonts w:ascii="Times New Roman" w:hAnsi="Times New Roman" w:cs="Times New Roman"/>
          <w:sz w:val="24"/>
          <w:szCs w:val="24"/>
        </w:rPr>
        <w:t>részére.</w:t>
      </w:r>
    </w:p>
    <w:p w14:paraId="648C62C7" w14:textId="77777777" w:rsidR="002B0C3B" w:rsidRDefault="002B0C3B" w:rsidP="002B0C3B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78B64A06" w14:textId="77777777" w:rsidR="002B0C3B" w:rsidRPr="004F3B8E" w:rsidRDefault="002B0C3B" w:rsidP="002B0C3B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Az adásvétellel kapcsolatos költségek a vevőt terhelik. </w:t>
      </w:r>
    </w:p>
    <w:p w14:paraId="0442D14D" w14:textId="77777777" w:rsidR="002B0C3B" w:rsidRPr="004F3B8E" w:rsidRDefault="002B0C3B" w:rsidP="002B0C3B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2643A09" w14:textId="1B38E7CE" w:rsidR="002B0C3B" w:rsidRPr="004F3B8E" w:rsidRDefault="002B0C3B" w:rsidP="002B0C3B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A Képviselő-testület felhatalmazza a polgármestert az adásvételi szerződés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ek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megkötésére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, valamint felkéri a jegyzőt az értékes</w:t>
      </w:r>
      <w:r w:rsidR="008B0055">
        <w:rPr>
          <w:rFonts w:ascii="Times New Roman" w:hAnsi="Times New Roman" w:cs="Times New Roman"/>
          <w:color w:val="000000" w:themeColor="text1"/>
          <w:sz w:val="24"/>
          <w:szCs w:val="24"/>
        </w:rPr>
        <w:t>í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téssel kapcsolatos feladatok elvégzésére.</w:t>
      </w:r>
    </w:p>
    <w:p w14:paraId="2A13348D" w14:textId="77777777" w:rsidR="002B0C3B" w:rsidRDefault="002B0C3B" w:rsidP="002B0C3B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14:paraId="3DD3D16D" w14:textId="77777777" w:rsidR="002B0C3B" w:rsidRPr="004F3B8E" w:rsidRDefault="002B0C3B" w:rsidP="002B0C3B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Határidő: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2026. február 28.</w:t>
      </w:r>
    </w:p>
    <w:p w14:paraId="02161207" w14:textId="77777777" w:rsidR="002B0C3B" w:rsidRDefault="002B0C3B" w:rsidP="002B0C3B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Felelős:</w:t>
      </w: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030E11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Baracskai József polgármester</w:t>
      </w:r>
    </w:p>
    <w:p w14:paraId="23BE3856" w14:textId="77777777" w:rsidR="002B0C3B" w:rsidRDefault="002B0C3B" w:rsidP="002B0C3B">
      <w:pPr>
        <w:spacing w:after="0" w:line="240" w:lineRule="atLeast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Dr. Simon Beáta jegyző</w:t>
      </w:r>
    </w:p>
    <w:p w14:paraId="53841203" w14:textId="77777777" w:rsidR="002B0C3B" w:rsidRDefault="002B0C3B" w:rsidP="002B0C3B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70B3235" w14:textId="7DF8DA4D" w:rsidR="002B0C3B" w:rsidRPr="00FD5F3D" w:rsidRDefault="002B0C3B" w:rsidP="00FD5F3D">
      <w:pPr>
        <w:pStyle w:val="Listaszerbekezds"/>
        <w:numPr>
          <w:ilvl w:val="0"/>
          <w:numId w:val="20"/>
        </w:num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  <w:r w:rsidRPr="00FD5F3D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 xml:space="preserve"> Határozati javaslat:</w:t>
      </w:r>
    </w:p>
    <w:p w14:paraId="2391EB21" w14:textId="6BA230BB" w:rsidR="002B0C3B" w:rsidRDefault="002B0C3B" w:rsidP="002B0C3B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</w:p>
    <w:p w14:paraId="48346FEB" w14:textId="5485D06E" w:rsidR="007C3E71" w:rsidRDefault="007C3E71" w:rsidP="002B0C3B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Zalaszentgrót Város Önkormányzata úgy dönt, hogy a </w:t>
      </w:r>
    </w:p>
    <w:p w14:paraId="2FF61C98" w14:textId="25C23B37" w:rsidR="002B0C3B" w:rsidRPr="007060C7" w:rsidRDefault="002B0C3B" w:rsidP="003F7331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</w:rPr>
        <w:t xml:space="preserve">- </w:t>
      </w:r>
      <w:r w:rsidRPr="007060C7">
        <w:rPr>
          <w:rFonts w:ascii="Times New Roman" w:hAnsi="Times New Roman" w:cs="Times New Roman"/>
          <w:sz w:val="24"/>
          <w:szCs w:val="24"/>
        </w:rPr>
        <w:t xml:space="preserve">Zalaszentgrót </w:t>
      </w:r>
      <w:r w:rsidR="007C3E71">
        <w:rPr>
          <w:rFonts w:ascii="Times New Roman" w:hAnsi="Times New Roman" w:cs="Times New Roman"/>
          <w:sz w:val="24"/>
          <w:szCs w:val="24"/>
        </w:rPr>
        <w:t>22775</w:t>
      </w:r>
      <w:r w:rsidRPr="007060C7">
        <w:rPr>
          <w:rFonts w:ascii="Times New Roman" w:hAnsi="Times New Roman" w:cs="Times New Roman"/>
          <w:sz w:val="24"/>
          <w:szCs w:val="24"/>
        </w:rPr>
        <w:t xml:space="preserve"> hrsz-ú, </w:t>
      </w:r>
      <w:r w:rsidR="003F7331" w:rsidRPr="003F7331">
        <w:rPr>
          <w:rFonts w:ascii="Times New Roman" w:hAnsi="Times New Roman" w:cs="Times New Roman"/>
          <w:sz w:val="24"/>
          <w:szCs w:val="24"/>
        </w:rPr>
        <w:t>1442</w:t>
      </w:r>
      <w:r w:rsidRPr="007060C7">
        <w:rPr>
          <w:rFonts w:ascii="Times New Roman" w:hAnsi="Times New Roman" w:cs="Times New Roman"/>
          <w:sz w:val="24"/>
          <w:szCs w:val="24"/>
        </w:rPr>
        <w:t xml:space="preserve"> m</w:t>
      </w:r>
      <w:r w:rsidRPr="007060C7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7060C7">
        <w:rPr>
          <w:rFonts w:ascii="Times New Roman" w:hAnsi="Times New Roman" w:cs="Times New Roman"/>
          <w:sz w:val="24"/>
          <w:szCs w:val="24"/>
        </w:rPr>
        <w:t xml:space="preserve"> nagyságú, kivett zártkerti</w:t>
      </w:r>
      <w:r w:rsidRPr="00F33D09">
        <w:rPr>
          <w:rFonts w:ascii="Times New Roman" w:hAnsi="Times New Roman" w:cs="Times New Roman"/>
          <w:sz w:val="24"/>
          <w:szCs w:val="24"/>
        </w:rPr>
        <w:t xml:space="preserve"> művelés alól kivett területet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="003F7331" w:rsidRPr="003F7331">
        <w:rPr>
          <w:rFonts w:ascii="Times New Roman" w:hAnsi="Times New Roman" w:cs="Times New Roman"/>
          <w:sz w:val="24"/>
          <w:szCs w:val="24"/>
          <w:lang w:eastAsia="hu-HU"/>
        </w:rPr>
        <w:t xml:space="preserve">422.240,- Ft + ÁFA, azaz </w:t>
      </w:r>
      <w:r w:rsidR="003F7331">
        <w:rPr>
          <w:rFonts w:ascii="Times New Roman" w:hAnsi="Times New Roman" w:cs="Times New Roman"/>
          <w:sz w:val="24"/>
          <w:szCs w:val="24"/>
          <w:lang w:eastAsia="hu-HU"/>
        </w:rPr>
        <w:t xml:space="preserve">bruttó </w:t>
      </w:r>
      <w:r w:rsidR="003F7331" w:rsidRPr="003F7331">
        <w:rPr>
          <w:rFonts w:ascii="Times New Roman" w:hAnsi="Times New Roman" w:cs="Times New Roman"/>
          <w:sz w:val="24"/>
          <w:szCs w:val="24"/>
          <w:lang w:eastAsia="hu-HU"/>
        </w:rPr>
        <w:t>536.245,- Ft</w:t>
      </w:r>
      <w:r w:rsidR="003F7331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 w:rsidRPr="007060C7">
        <w:rPr>
          <w:rFonts w:ascii="Times New Roman" w:hAnsi="Times New Roman" w:cs="Times New Roman"/>
          <w:sz w:val="24"/>
          <w:szCs w:val="24"/>
        </w:rPr>
        <w:t xml:space="preserve">vételáron, </w:t>
      </w:r>
    </w:p>
    <w:p w14:paraId="7BA41A19" w14:textId="277F6DA8" w:rsidR="002B0C3B" w:rsidRDefault="002B0C3B" w:rsidP="003F7331">
      <w:pPr>
        <w:pStyle w:val="Nincstrkz"/>
        <w:spacing w:line="240" w:lineRule="atLeast"/>
        <w:jc w:val="both"/>
        <w:rPr>
          <w:rFonts w:ascii="Times New Roman" w:hAnsi="Times New Roman" w:cs="Times New Roman"/>
          <w:sz w:val="24"/>
          <w:szCs w:val="24"/>
          <w:lang w:eastAsia="hu-HU"/>
        </w:rPr>
      </w:pPr>
      <w:r>
        <w:rPr>
          <w:rFonts w:ascii="Times New Roman" w:hAnsi="Times New Roman" w:cs="Times New Roman"/>
          <w:sz w:val="24"/>
          <w:szCs w:val="24"/>
        </w:rPr>
        <w:t xml:space="preserve">- Zalaszentgrót </w:t>
      </w:r>
      <w:r w:rsidR="007C3E71">
        <w:rPr>
          <w:rFonts w:ascii="Times New Roman" w:hAnsi="Times New Roman" w:cs="Times New Roman"/>
          <w:sz w:val="24"/>
          <w:szCs w:val="24"/>
        </w:rPr>
        <w:t>22779</w:t>
      </w:r>
      <w:r>
        <w:rPr>
          <w:rFonts w:ascii="Times New Roman" w:hAnsi="Times New Roman" w:cs="Times New Roman"/>
          <w:sz w:val="24"/>
          <w:szCs w:val="24"/>
        </w:rPr>
        <w:t xml:space="preserve"> hrsz-ú, </w:t>
      </w:r>
      <w:r w:rsidR="003F7331" w:rsidRPr="003F7331">
        <w:rPr>
          <w:rFonts w:ascii="Times New Roman" w:hAnsi="Times New Roman" w:cs="Times New Roman"/>
          <w:sz w:val="24"/>
          <w:szCs w:val="24"/>
        </w:rPr>
        <w:t>2076</w:t>
      </w:r>
      <w:r>
        <w:rPr>
          <w:rFonts w:ascii="Times New Roman" w:hAnsi="Times New Roman" w:cs="Times New Roman"/>
          <w:sz w:val="24"/>
          <w:szCs w:val="24"/>
        </w:rPr>
        <w:t xml:space="preserve"> </w:t>
      </w:r>
      <w:r w:rsidRPr="00F33D09">
        <w:rPr>
          <w:rFonts w:ascii="Times New Roman" w:hAnsi="Times New Roman" w:cs="Times New Roman"/>
          <w:sz w:val="24"/>
          <w:szCs w:val="24"/>
        </w:rPr>
        <w:t>m</w:t>
      </w:r>
      <w:r w:rsidRPr="00F33D09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F33D09">
        <w:rPr>
          <w:rFonts w:ascii="Times New Roman" w:hAnsi="Times New Roman" w:cs="Times New Roman"/>
          <w:sz w:val="24"/>
          <w:szCs w:val="24"/>
        </w:rPr>
        <w:t xml:space="preserve"> nagyságú, kivett zártkerti művelés alól kivett területet </w:t>
      </w:r>
      <w:r w:rsidR="003F7331" w:rsidRPr="003F7331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22779 hrsz 1/1 tulajdoni hányada </w:t>
      </w:r>
      <w:r w:rsidR="003F7331" w:rsidRPr="003F7331">
        <w:rPr>
          <w:rFonts w:ascii="Times New Roman" w:hAnsi="Times New Roman" w:cs="Times New Roman"/>
          <w:sz w:val="24"/>
          <w:szCs w:val="24"/>
          <w:lang w:eastAsia="hu-HU"/>
        </w:rPr>
        <w:t>546.000,- Ft + ÁFA, azaz bruttó 693.420,- Ft</w:t>
      </w:r>
      <w:r w:rsidR="003F7331">
        <w:rPr>
          <w:rFonts w:ascii="Times New Roman" w:hAnsi="Times New Roman" w:cs="Times New Roman"/>
          <w:sz w:val="24"/>
          <w:szCs w:val="24"/>
          <w:lang w:eastAsia="hu-HU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vételáron</w:t>
      </w:r>
      <w:r w:rsidR="003F7331">
        <w:rPr>
          <w:rFonts w:ascii="Times New Roman" w:hAnsi="Times New Roman" w:cs="Times New Roman"/>
          <w:sz w:val="24"/>
          <w:szCs w:val="24"/>
        </w:rPr>
        <w:t>, tehát összesen 1.229.665,-Ft vételáron</w:t>
      </w:r>
      <w:r>
        <w:rPr>
          <w:rFonts w:ascii="Times New Roman" w:hAnsi="Times New Roman" w:cs="Times New Roman"/>
          <w:sz w:val="24"/>
          <w:szCs w:val="24"/>
        </w:rPr>
        <w:t xml:space="preserve"> nyilvános pályázati eljárás lefolytatása nélkül értékesíti </w:t>
      </w:r>
      <w:r w:rsidR="007C3E71" w:rsidRPr="007C3E71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Burai Csaba </w:t>
      </w:r>
      <w:r w:rsidR="007C3E71" w:rsidRPr="007C3E71">
        <w:rPr>
          <w:rFonts w:ascii="Times New Roman" w:hAnsi="Times New Roman" w:cs="Times New Roman"/>
          <w:color w:val="000000" w:themeColor="text1"/>
          <w:sz w:val="24"/>
          <w:szCs w:val="24"/>
        </w:rPr>
        <w:t>8796 Türje, Kossuth u. 182.</w:t>
      </w:r>
      <w:r w:rsidR="007C3E71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</w:rPr>
        <w:t>szám alatti lakos részére.</w:t>
      </w:r>
    </w:p>
    <w:p w14:paraId="618A2B37" w14:textId="77777777" w:rsidR="002B0C3B" w:rsidRDefault="002B0C3B" w:rsidP="002B0C3B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0CA8B9D2" w14:textId="77777777" w:rsidR="002B0C3B" w:rsidRPr="004F3B8E" w:rsidRDefault="002B0C3B" w:rsidP="002B0C3B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Az adásvétellel kapcsolatos költségek a vevőt terhelik. </w:t>
      </w:r>
    </w:p>
    <w:p w14:paraId="3FED62CA" w14:textId="77777777" w:rsidR="002B0C3B" w:rsidRPr="004F3B8E" w:rsidRDefault="002B0C3B" w:rsidP="002B0C3B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0F3AD63" w14:textId="71219955" w:rsidR="002B0C3B" w:rsidRPr="004F3B8E" w:rsidRDefault="002B0C3B" w:rsidP="002B0C3B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A Képviselő-testület felhatalmazza a polgármestert az adásvételi szerződés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ek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megkötésére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, valamint felkéri a jegyzőt az értékes</w:t>
      </w:r>
      <w:r w:rsidR="008B0055">
        <w:rPr>
          <w:rFonts w:ascii="Times New Roman" w:hAnsi="Times New Roman" w:cs="Times New Roman"/>
          <w:color w:val="000000" w:themeColor="text1"/>
          <w:sz w:val="24"/>
          <w:szCs w:val="24"/>
        </w:rPr>
        <w:t>í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téssel kapcsolatos feladatok elvégzésére.</w:t>
      </w:r>
    </w:p>
    <w:p w14:paraId="6F4F65CF" w14:textId="77777777" w:rsidR="002B0C3B" w:rsidRDefault="002B0C3B" w:rsidP="002B0C3B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14:paraId="5401B4E7" w14:textId="77777777" w:rsidR="002B0C3B" w:rsidRPr="004F3B8E" w:rsidRDefault="002B0C3B" w:rsidP="002B0C3B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Határidő: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2026. február 28.</w:t>
      </w:r>
    </w:p>
    <w:p w14:paraId="6085E1C0" w14:textId="77777777" w:rsidR="002B0C3B" w:rsidRDefault="002B0C3B" w:rsidP="002B0C3B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Felelős:</w:t>
      </w: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030E11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Baracskai József polgármester</w:t>
      </w:r>
    </w:p>
    <w:p w14:paraId="0B3268CE" w14:textId="77777777" w:rsidR="002B0C3B" w:rsidRDefault="002B0C3B" w:rsidP="002B0C3B">
      <w:pPr>
        <w:spacing w:after="0" w:line="240" w:lineRule="atLeast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Dr. Simon Beáta jegyző</w:t>
      </w:r>
    </w:p>
    <w:p w14:paraId="27EB6973" w14:textId="77777777" w:rsidR="002B0C3B" w:rsidRDefault="002B0C3B" w:rsidP="002B0C3B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5718530" w14:textId="77777777" w:rsidR="00795C42" w:rsidRPr="00FD5F3D" w:rsidRDefault="00795C42" w:rsidP="00795C42">
      <w:pPr>
        <w:pStyle w:val="Listaszerbekezds"/>
        <w:numPr>
          <w:ilvl w:val="0"/>
          <w:numId w:val="20"/>
        </w:num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  <w:r w:rsidRPr="00FD5F3D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Határozati javaslat:</w:t>
      </w:r>
    </w:p>
    <w:p w14:paraId="4F0F73C3" w14:textId="77777777" w:rsidR="00795C42" w:rsidRDefault="00795C42" w:rsidP="00795C42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</w:p>
    <w:p w14:paraId="03C70FFC" w14:textId="06DBE13D" w:rsidR="00795C42" w:rsidRPr="00D12EF0" w:rsidRDefault="00795C42" w:rsidP="00795C42">
      <w:pPr>
        <w:spacing w:after="0" w:line="240" w:lineRule="atLeast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sz w:val="24"/>
          <w:szCs w:val="24"/>
        </w:rPr>
        <w:t xml:space="preserve">Zalaszentgrót Város Önkormányzata úgy dönt, hogy a kizárólagos tulajdonában lévő </w:t>
      </w:r>
      <w:r w:rsidRPr="007060C7">
        <w:rPr>
          <w:rFonts w:ascii="Times New Roman" w:hAnsi="Times New Roman" w:cs="Times New Roman"/>
          <w:sz w:val="24"/>
          <w:szCs w:val="24"/>
        </w:rPr>
        <w:t xml:space="preserve">Zalaszentgrót </w:t>
      </w:r>
      <w:r>
        <w:rPr>
          <w:rFonts w:ascii="Times New Roman" w:hAnsi="Times New Roman" w:cs="Times New Roman"/>
          <w:sz w:val="24"/>
          <w:szCs w:val="24"/>
        </w:rPr>
        <w:t>13120/3</w:t>
      </w:r>
      <w:r w:rsidRPr="007060C7">
        <w:rPr>
          <w:rFonts w:ascii="Times New Roman" w:hAnsi="Times New Roman" w:cs="Times New Roman"/>
          <w:sz w:val="24"/>
          <w:szCs w:val="24"/>
        </w:rPr>
        <w:t xml:space="preserve"> hrsz-ú, </w:t>
      </w:r>
      <w:r>
        <w:rPr>
          <w:rFonts w:ascii="Times New Roman" w:hAnsi="Times New Roman" w:cs="Times New Roman"/>
          <w:sz w:val="24"/>
          <w:szCs w:val="24"/>
        </w:rPr>
        <w:t>53</w:t>
      </w:r>
      <w:r w:rsidRPr="007060C7">
        <w:rPr>
          <w:rFonts w:ascii="Times New Roman" w:hAnsi="Times New Roman" w:cs="Times New Roman"/>
          <w:sz w:val="24"/>
          <w:szCs w:val="24"/>
        </w:rPr>
        <w:t xml:space="preserve"> m</w:t>
      </w:r>
      <w:r w:rsidRPr="007060C7">
        <w:rPr>
          <w:rFonts w:ascii="Times New Roman" w:hAnsi="Times New Roman" w:cs="Times New Roman"/>
          <w:sz w:val="24"/>
          <w:szCs w:val="24"/>
          <w:vertAlign w:val="superscript"/>
        </w:rPr>
        <w:t>2</w:t>
      </w:r>
      <w:r w:rsidRPr="007060C7">
        <w:rPr>
          <w:rFonts w:ascii="Times New Roman" w:hAnsi="Times New Roman" w:cs="Times New Roman"/>
          <w:sz w:val="24"/>
          <w:szCs w:val="24"/>
        </w:rPr>
        <w:t xml:space="preserve"> nagyságú, kivett </w:t>
      </w:r>
      <w:r>
        <w:rPr>
          <w:rFonts w:ascii="Times New Roman" w:hAnsi="Times New Roman" w:cs="Times New Roman"/>
          <w:sz w:val="24"/>
          <w:szCs w:val="24"/>
        </w:rPr>
        <w:t>közút</w:t>
      </w:r>
      <w:r w:rsidR="00DD2867">
        <w:rPr>
          <w:rFonts w:ascii="Times New Roman" w:hAnsi="Times New Roman" w:cs="Times New Roman"/>
          <w:sz w:val="24"/>
          <w:szCs w:val="24"/>
        </w:rPr>
        <w:t xml:space="preserve"> </w:t>
      </w:r>
      <w:r w:rsidRPr="00F33D09">
        <w:rPr>
          <w:rFonts w:ascii="Times New Roman" w:hAnsi="Times New Roman" w:cs="Times New Roman"/>
          <w:sz w:val="24"/>
          <w:szCs w:val="24"/>
        </w:rPr>
        <w:t>művelés</w:t>
      </w:r>
      <w:r>
        <w:rPr>
          <w:rFonts w:ascii="Times New Roman" w:hAnsi="Times New Roman" w:cs="Times New Roman"/>
          <w:sz w:val="24"/>
          <w:szCs w:val="24"/>
        </w:rPr>
        <w:t>i ágú ingatlant a forgalomképtelen vagyoni körből történő kivonással forgalomképessé nyilvánítja és</w:t>
      </w:r>
      <w:r w:rsidRPr="00F33D09">
        <w:rPr>
          <w:rFonts w:ascii="Times New Roman" w:hAnsi="Times New Roman" w:cs="Times New Roman"/>
          <w:sz w:val="24"/>
          <w:szCs w:val="24"/>
        </w:rPr>
        <w:t xml:space="preserve"> </w:t>
      </w:r>
      <w:r>
        <w:rPr>
          <w:rFonts w:ascii="Times New Roman" w:hAnsi="Times New Roman" w:cs="Times New Roman"/>
          <w:sz w:val="24"/>
          <w:szCs w:val="24"/>
          <w:lang w:eastAsia="hu-HU"/>
        </w:rPr>
        <w:t>13.250</w:t>
      </w:r>
      <w:r w:rsidRPr="003F7331">
        <w:rPr>
          <w:rFonts w:ascii="Times New Roman" w:hAnsi="Times New Roman" w:cs="Times New Roman"/>
          <w:sz w:val="24"/>
          <w:szCs w:val="24"/>
          <w:lang w:eastAsia="hu-HU"/>
        </w:rPr>
        <w:t xml:space="preserve">.-Ft </w:t>
      </w:r>
      <w:r w:rsidRPr="007060C7">
        <w:rPr>
          <w:rFonts w:ascii="Times New Roman" w:hAnsi="Times New Roman" w:cs="Times New Roman"/>
          <w:sz w:val="24"/>
          <w:szCs w:val="24"/>
        </w:rPr>
        <w:t>vételáron</w:t>
      </w:r>
      <w:r>
        <w:rPr>
          <w:rFonts w:ascii="Times New Roman" w:hAnsi="Times New Roman" w:cs="Times New Roman"/>
          <w:sz w:val="24"/>
          <w:szCs w:val="24"/>
        </w:rPr>
        <w:t xml:space="preserve"> nyilvános pályázati eljárás lefolytatása </w:t>
      </w:r>
      <w:r w:rsidRPr="003F7331">
        <w:rPr>
          <w:rFonts w:ascii="Times New Roman" w:hAnsi="Times New Roman" w:cs="Times New Roman"/>
          <w:sz w:val="24"/>
          <w:szCs w:val="24"/>
        </w:rPr>
        <w:t>nélkül</w:t>
      </w:r>
      <w:r>
        <w:rPr>
          <w:rFonts w:ascii="Times New Roman" w:hAnsi="Times New Roman" w:cs="Times New Roman"/>
          <w:sz w:val="24"/>
          <w:szCs w:val="24"/>
        </w:rPr>
        <w:t xml:space="preserve"> értékesíti Keszler Viktor </w:t>
      </w:r>
      <w:r w:rsidR="00D12EF0" w:rsidRPr="00D12EF0">
        <w:rPr>
          <w:rFonts w:ascii="Times New Roman" w:hAnsi="Times New Roman" w:cs="Times New Roman"/>
          <w:color w:val="000000" w:themeColor="text1"/>
          <w:sz w:val="24"/>
          <w:szCs w:val="24"/>
          <w:lang w:eastAsia="hu-HU"/>
        </w:rPr>
        <w:t xml:space="preserve">8790 Zalaszentgrót, Bajcsy-Zsilinszky u. 9. </w:t>
      </w:r>
      <w:r w:rsidRPr="00D12EF0">
        <w:rPr>
          <w:rFonts w:ascii="Times New Roman" w:hAnsi="Times New Roman" w:cs="Times New Roman"/>
          <w:sz w:val="24"/>
          <w:szCs w:val="24"/>
        </w:rPr>
        <w:t>szám alatti lakos részére.</w:t>
      </w:r>
    </w:p>
    <w:p w14:paraId="06BCF112" w14:textId="77777777" w:rsidR="00795C42" w:rsidRPr="00D12EF0" w:rsidRDefault="00795C42" w:rsidP="00795C42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1978EDB3" w14:textId="116883C2" w:rsidR="00795C42" w:rsidRPr="004F3B8E" w:rsidRDefault="00795C42" w:rsidP="00795C42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Az </w:t>
      </w:r>
      <w:r w:rsidR="00804D49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ingatlan művelési ágának változásával, valamint az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adásvétellel kapcsolatos költségek a vevőt terhelik. </w:t>
      </w:r>
    </w:p>
    <w:p w14:paraId="4F439B4E" w14:textId="77777777" w:rsidR="00795C42" w:rsidRPr="004F3B8E" w:rsidRDefault="00795C42" w:rsidP="00795C42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6FA9F0C6" w14:textId="3104475E" w:rsidR="00795C42" w:rsidRPr="004F3B8E" w:rsidRDefault="00795C42" w:rsidP="00795C42">
      <w:pPr>
        <w:pStyle w:val="Nincstrkz"/>
        <w:spacing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A Képviselő-testület felhatalmazza a polgármestert az adásvételi szerződés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ek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megkötésére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, valamint felkéri a jegyzőt az értékes</w:t>
      </w:r>
      <w:r w:rsidR="008B0055">
        <w:rPr>
          <w:rFonts w:ascii="Times New Roman" w:hAnsi="Times New Roman" w:cs="Times New Roman"/>
          <w:color w:val="000000" w:themeColor="text1"/>
          <w:sz w:val="24"/>
          <w:szCs w:val="24"/>
        </w:rPr>
        <w:t>í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téssel kapcsolatos feladatok elvégzésére.</w:t>
      </w:r>
    </w:p>
    <w:p w14:paraId="6586DC48" w14:textId="77777777" w:rsidR="00795C42" w:rsidRDefault="00795C42" w:rsidP="00795C42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</w:pPr>
    </w:p>
    <w:p w14:paraId="01BD95D8" w14:textId="77777777" w:rsidR="00795C42" w:rsidRPr="004F3B8E" w:rsidRDefault="00795C42" w:rsidP="00795C42">
      <w:pPr>
        <w:spacing w:after="0" w:line="240" w:lineRule="atLeast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Határidő: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2026. február 28.</w:t>
      </w:r>
    </w:p>
    <w:p w14:paraId="612A3138" w14:textId="77777777" w:rsidR="00795C42" w:rsidRDefault="00795C42" w:rsidP="00795C42">
      <w:pPr>
        <w:spacing w:after="0" w:line="240" w:lineRule="atLeast"/>
        <w:jc w:val="both"/>
        <w:rPr>
          <w:rFonts w:ascii="Times New Roman" w:hAnsi="Times New Roman" w:cs="Times New Roman"/>
          <w:b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  <w:u w:val="single"/>
        </w:rPr>
        <w:t>Felelős:</w:t>
      </w:r>
      <w:r w:rsidRPr="004F3B8E">
        <w:rPr>
          <w:rFonts w:ascii="Times New Roman" w:hAnsi="Times New Roman" w:cs="Times New Roman"/>
          <w:b/>
          <w:color w:val="000000" w:themeColor="text1"/>
          <w:sz w:val="24"/>
          <w:szCs w:val="24"/>
        </w:rPr>
        <w:t xml:space="preserve"> </w:t>
      </w:r>
      <w:r w:rsidRPr="00030E11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Baracskai József polgármester</w:t>
      </w:r>
    </w:p>
    <w:p w14:paraId="2AAF2290" w14:textId="77777777" w:rsidR="00795C42" w:rsidRDefault="00795C42" w:rsidP="00795C42">
      <w:pPr>
        <w:spacing w:after="0" w:line="240" w:lineRule="atLeast"/>
        <w:ind w:firstLine="708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 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>Dr. Simon Beáta jegyző</w:t>
      </w:r>
    </w:p>
    <w:p w14:paraId="2445B5CB" w14:textId="6BC6F46C" w:rsidR="0089074A" w:rsidRDefault="0089074A" w:rsidP="0089074A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A9BC02E" w14:textId="542882BF" w:rsidR="008E1D37" w:rsidRDefault="008E1D37" w:rsidP="0089074A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312CB1A7" w14:textId="77777777" w:rsidR="008E1D37" w:rsidRDefault="008E1D37" w:rsidP="0089074A">
      <w:pPr>
        <w:spacing w:after="0" w:line="240" w:lineRule="atLeast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15BE2C6" w14:textId="52944D3F" w:rsidR="0089074A" w:rsidRDefault="0089074A" w:rsidP="0089074A">
      <w:pPr>
        <w:tabs>
          <w:tab w:val="left" w:pos="1276"/>
        </w:tabs>
        <w:spacing w:after="0" w:line="240" w:lineRule="atLeast"/>
        <w:ind w:hanging="45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  <w:r w:rsidRPr="004F3B8E">
        <w:rPr>
          <w:rFonts w:ascii="Times New Roman" w:hAnsi="Times New Roman" w:cs="Times New Roman"/>
          <w:bCs/>
          <w:color w:val="000000" w:themeColor="text1"/>
          <w:sz w:val="24"/>
          <w:szCs w:val="24"/>
        </w:rPr>
        <w:t>Zalaszentgrót</w:t>
      </w:r>
      <w:r w:rsidRPr="004F3B8E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, 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>202</w:t>
      </w:r>
      <w:r w:rsidR="00B4200E">
        <w:rPr>
          <w:rFonts w:ascii="Times New Roman" w:hAnsi="Times New Roman" w:cs="Times New Roman"/>
          <w:color w:val="000000" w:themeColor="text1"/>
          <w:sz w:val="24"/>
          <w:szCs w:val="24"/>
        </w:rPr>
        <w:t>5</w:t>
      </w:r>
      <w:r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  <w:r w:rsidR="00766011">
        <w:rPr>
          <w:rFonts w:ascii="Times New Roman" w:hAnsi="Times New Roman" w:cs="Times New Roman"/>
          <w:color w:val="000000" w:themeColor="text1"/>
          <w:sz w:val="24"/>
          <w:szCs w:val="24"/>
        </w:rPr>
        <w:t>december</w:t>
      </w:r>
      <w:r w:rsidR="00C370F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 </w:t>
      </w:r>
      <w:r w:rsidR="00D00858">
        <w:rPr>
          <w:rFonts w:ascii="Times New Roman" w:hAnsi="Times New Roman" w:cs="Times New Roman"/>
          <w:color w:val="000000" w:themeColor="text1"/>
          <w:sz w:val="24"/>
          <w:szCs w:val="24"/>
        </w:rPr>
        <w:t>15</w:t>
      </w:r>
      <w:r w:rsidR="00C370FB">
        <w:rPr>
          <w:rFonts w:ascii="Times New Roman" w:hAnsi="Times New Roman" w:cs="Times New Roman"/>
          <w:color w:val="000000" w:themeColor="text1"/>
          <w:sz w:val="24"/>
          <w:szCs w:val="24"/>
        </w:rPr>
        <w:t xml:space="preserve">. </w:t>
      </w:r>
    </w:p>
    <w:p w14:paraId="661EE62C" w14:textId="0BFBC477" w:rsidR="00C370FB" w:rsidRDefault="00C370FB" w:rsidP="0089074A">
      <w:pPr>
        <w:tabs>
          <w:tab w:val="left" w:pos="1276"/>
        </w:tabs>
        <w:spacing w:after="0" w:line="240" w:lineRule="atLeast"/>
        <w:ind w:hanging="45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54ACC46C" w14:textId="1AA82C76" w:rsidR="008B0055" w:rsidRDefault="008B0055" w:rsidP="0089074A">
      <w:pPr>
        <w:tabs>
          <w:tab w:val="left" w:pos="1276"/>
        </w:tabs>
        <w:spacing w:after="0" w:line="240" w:lineRule="atLeast"/>
        <w:ind w:hanging="45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40BE67B6" w14:textId="639D7779" w:rsidR="008E1D37" w:rsidRDefault="008E1D37" w:rsidP="0089074A">
      <w:pPr>
        <w:tabs>
          <w:tab w:val="left" w:pos="1276"/>
        </w:tabs>
        <w:spacing w:after="0" w:line="240" w:lineRule="atLeast"/>
        <w:ind w:hanging="45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p w14:paraId="2AFD4C4D" w14:textId="77777777" w:rsidR="008E1D37" w:rsidRDefault="008E1D37" w:rsidP="0089074A">
      <w:pPr>
        <w:tabs>
          <w:tab w:val="left" w:pos="1276"/>
        </w:tabs>
        <w:spacing w:after="0" w:line="240" w:lineRule="atLeast"/>
        <w:ind w:hanging="45"/>
        <w:jc w:val="both"/>
        <w:rPr>
          <w:rFonts w:ascii="Times New Roman" w:hAnsi="Times New Roman" w:cs="Times New Roman"/>
          <w:color w:val="000000" w:themeColor="text1"/>
          <w:sz w:val="24"/>
          <w:szCs w:val="24"/>
        </w:rPr>
      </w:pP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2"/>
        <w:gridCol w:w="4602"/>
      </w:tblGrid>
      <w:tr w:rsidR="008B0055" w14:paraId="7B3ED69A" w14:textId="77777777" w:rsidTr="008B0055">
        <w:tc>
          <w:tcPr>
            <w:tcW w:w="4602" w:type="dxa"/>
          </w:tcPr>
          <w:p w14:paraId="54EBF28F" w14:textId="77777777" w:rsidR="008B0055" w:rsidRDefault="008B0055" w:rsidP="008B0055">
            <w:pPr>
              <w:tabs>
                <w:tab w:val="left" w:pos="1276"/>
              </w:tabs>
              <w:spacing w:after="0" w:line="240" w:lineRule="atLeast"/>
              <w:jc w:val="center"/>
              <w:rPr>
                <w:rFonts w:ascii="Times New Roman" w:hAnsi="Times New Roman" w:cs="Times New Roman"/>
                <w:color w:val="000000" w:themeColor="text1"/>
                <w:sz w:val="24"/>
                <w:szCs w:val="24"/>
              </w:rPr>
            </w:pPr>
          </w:p>
        </w:tc>
        <w:tc>
          <w:tcPr>
            <w:tcW w:w="4602" w:type="dxa"/>
          </w:tcPr>
          <w:p w14:paraId="487713FA" w14:textId="77777777" w:rsidR="008B0055" w:rsidRPr="00C370FB" w:rsidRDefault="008B0055" w:rsidP="008B0055">
            <w:pPr>
              <w:tabs>
                <w:tab w:val="left" w:pos="1276"/>
              </w:tabs>
              <w:spacing w:after="0" w:line="240" w:lineRule="atLeast"/>
              <w:ind w:hanging="45"/>
              <w:jc w:val="center"/>
              <w:rPr>
                <w:rFonts w:ascii="Times New Roman" w:eastAsia="Times New Roman" w:hAnsi="Times New Roman" w:cs="Times New Roman"/>
                <w:b/>
                <w:bCs/>
                <w:iCs/>
                <w:color w:val="000000" w:themeColor="text1"/>
                <w:sz w:val="24"/>
                <w:szCs w:val="24"/>
                <w:lang w:eastAsia="hu-HU"/>
              </w:rPr>
            </w:pPr>
            <w:r w:rsidRPr="00C370FB">
              <w:rPr>
                <w:rFonts w:ascii="Times New Roman" w:eastAsia="Times New Roman" w:hAnsi="Times New Roman" w:cs="Times New Roman"/>
                <w:b/>
                <w:bCs/>
                <w:iCs/>
                <w:color w:val="000000" w:themeColor="text1"/>
                <w:sz w:val="24"/>
                <w:szCs w:val="24"/>
                <w:lang w:eastAsia="hu-HU"/>
              </w:rPr>
              <w:t>Baracskai József</w:t>
            </w:r>
          </w:p>
          <w:p w14:paraId="7AC53994" w14:textId="4DA4BFC0" w:rsidR="008B0055" w:rsidRPr="008B0055" w:rsidRDefault="008B0055" w:rsidP="008B0055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 w:rsidRPr="004F3B8E"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polgármester</w:t>
            </w:r>
          </w:p>
        </w:tc>
      </w:tr>
    </w:tbl>
    <w:p w14:paraId="5C3A8736" w14:textId="5264FCAA" w:rsidR="00C370FB" w:rsidRDefault="00C370FB" w:rsidP="0089074A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073DE5AB" w14:textId="6CA097C7" w:rsidR="008E1D37" w:rsidRDefault="008E1D37" w:rsidP="0089074A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67EB9225" w14:textId="53528229" w:rsidR="008E1D37" w:rsidRDefault="008E1D37" w:rsidP="0089074A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1F584E3E" w14:textId="77777777" w:rsidR="008E1D37" w:rsidRDefault="008E1D37" w:rsidP="0089074A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  <w:bookmarkStart w:id="1" w:name="_GoBack"/>
      <w:bookmarkEnd w:id="1"/>
    </w:p>
    <w:p w14:paraId="5658C310" w14:textId="4E3CFA1C" w:rsidR="0089074A" w:rsidRDefault="0089074A" w:rsidP="0089074A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>A határozatai javaslat</w:t>
      </w:r>
      <w:r w:rsidR="00C370F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>ok</w:t>
      </w:r>
      <w:r w:rsidRPr="004F3B8E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 xml:space="preserve"> a törvényességi követelményeknek megfelel</w:t>
      </w:r>
      <w:r w:rsidR="00C370FB"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  <w:t>nek.</w:t>
      </w:r>
    </w:p>
    <w:p w14:paraId="1453DC11" w14:textId="702E2E1F" w:rsidR="008B0055" w:rsidRDefault="008B0055" w:rsidP="0089074A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p w14:paraId="36AC5313" w14:textId="77777777" w:rsidR="008B0055" w:rsidRPr="004F3B8E" w:rsidRDefault="008B0055" w:rsidP="0089074A">
      <w:pPr>
        <w:spacing w:after="0" w:line="240" w:lineRule="atLeast"/>
        <w:jc w:val="both"/>
        <w:rPr>
          <w:rFonts w:ascii="Times New Roman" w:eastAsia="Times New Roman" w:hAnsi="Times New Roman" w:cs="Times New Roman"/>
          <w:color w:val="000000" w:themeColor="text1"/>
          <w:sz w:val="24"/>
          <w:szCs w:val="24"/>
          <w:lang w:eastAsia="hu-HU"/>
        </w:rPr>
      </w:pPr>
    </w:p>
    <w:tbl>
      <w:tblPr>
        <w:tblStyle w:val="Rcsostblzat"/>
        <w:tblW w:w="0" w:type="auto"/>
        <w:tblBorders>
          <w:top w:val="none" w:sz="0" w:space="0" w:color="auto"/>
          <w:left w:val="none" w:sz="0" w:space="0" w:color="auto"/>
          <w:bottom w:val="none" w:sz="0" w:space="0" w:color="auto"/>
          <w:right w:val="none" w:sz="0" w:space="0" w:color="auto"/>
          <w:insideH w:val="none" w:sz="0" w:space="0" w:color="auto"/>
          <w:insideV w:val="none" w:sz="0" w:space="0" w:color="auto"/>
        </w:tblBorders>
        <w:tblLook w:val="04A0" w:firstRow="1" w:lastRow="0" w:firstColumn="1" w:lastColumn="0" w:noHBand="0" w:noVBand="1"/>
      </w:tblPr>
      <w:tblGrid>
        <w:gridCol w:w="4602"/>
        <w:gridCol w:w="4602"/>
      </w:tblGrid>
      <w:tr w:rsidR="008B0055" w14:paraId="37A89E10" w14:textId="77777777" w:rsidTr="008B0055">
        <w:tc>
          <w:tcPr>
            <w:tcW w:w="4602" w:type="dxa"/>
          </w:tcPr>
          <w:p w14:paraId="2265BC59" w14:textId="77777777" w:rsidR="008B0055" w:rsidRDefault="008B0055" w:rsidP="008B0055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</w:p>
        </w:tc>
        <w:tc>
          <w:tcPr>
            <w:tcW w:w="4602" w:type="dxa"/>
          </w:tcPr>
          <w:p w14:paraId="02435FE0" w14:textId="77777777" w:rsidR="008B0055" w:rsidRPr="008B0055" w:rsidRDefault="008B0055" w:rsidP="008B0055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hu-HU"/>
              </w:rPr>
            </w:pPr>
            <w:r w:rsidRPr="008B0055">
              <w:rPr>
                <w:rFonts w:ascii="Times New Roman" w:eastAsia="Times New Roman" w:hAnsi="Times New Roman" w:cs="Times New Roman"/>
                <w:b/>
                <w:color w:val="000000" w:themeColor="text1"/>
                <w:sz w:val="24"/>
                <w:szCs w:val="24"/>
                <w:lang w:eastAsia="hu-HU"/>
              </w:rPr>
              <w:t>Dr. Simon Beáta</w:t>
            </w:r>
          </w:p>
          <w:p w14:paraId="33F7774D" w14:textId="36D08FD0" w:rsidR="008B0055" w:rsidRDefault="008B0055" w:rsidP="008B0055">
            <w:pPr>
              <w:spacing w:after="0" w:line="240" w:lineRule="atLeast"/>
              <w:jc w:val="center"/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</w:pPr>
            <w:r>
              <w:rPr>
                <w:rFonts w:ascii="Times New Roman" w:eastAsia="Times New Roman" w:hAnsi="Times New Roman" w:cs="Times New Roman"/>
                <w:color w:val="000000" w:themeColor="text1"/>
                <w:sz w:val="24"/>
                <w:szCs w:val="24"/>
                <w:lang w:eastAsia="hu-HU"/>
              </w:rPr>
              <w:t>jegyző</w:t>
            </w:r>
          </w:p>
        </w:tc>
      </w:tr>
    </w:tbl>
    <w:p w14:paraId="1AC10978" w14:textId="7A29E55E" w:rsidR="007D2B42" w:rsidRPr="0089074A" w:rsidRDefault="007D2B42" w:rsidP="0089074A">
      <w:pPr>
        <w:spacing w:after="0" w:line="240" w:lineRule="atLeast"/>
        <w:jc w:val="both"/>
        <w:rPr>
          <w:rFonts w:ascii="Times New Roman" w:hAnsi="Times New Roman" w:cs="Times New Roman"/>
          <w:spacing w:val="-6"/>
        </w:rPr>
      </w:pPr>
    </w:p>
    <w:sectPr w:rsidR="007D2B42" w:rsidRPr="0089074A" w:rsidSect="0077434A">
      <w:headerReference w:type="default" r:id="rId12"/>
      <w:footerReference w:type="default" r:id="rId13"/>
      <w:pgSz w:w="11904" w:h="16733"/>
      <w:pgMar w:top="1418" w:right="1272" w:bottom="1418" w:left="1418" w:header="708" w:footer="708" w:gutter="0"/>
      <w:cols w:space="708"/>
      <w:noEndnote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471893D5" w14:textId="77777777" w:rsidR="00111110" w:rsidRDefault="00111110" w:rsidP="002C67C0">
      <w:pPr>
        <w:spacing w:after="0" w:line="240" w:lineRule="auto"/>
      </w:pPr>
      <w:r>
        <w:separator/>
      </w:r>
    </w:p>
  </w:endnote>
  <w:endnote w:type="continuationSeparator" w:id="0">
    <w:p w14:paraId="429D1B33" w14:textId="77777777" w:rsidR="00111110" w:rsidRDefault="00111110" w:rsidP="002C67C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EE"/>
    <w:family w:val="swiss"/>
    <w:pitch w:val="variable"/>
    <w:sig w:usb0="E4002EFF" w:usb1="C000247B" w:usb2="00000009" w:usb3="00000000" w:csb0="000001FF" w:csb1="00000000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mbria">
    <w:panose1 w:val="02040503050406030204"/>
    <w:charset w:val="EE"/>
    <w:family w:val="roman"/>
    <w:pitch w:val="variable"/>
    <w:sig w:usb0="E00006FF" w:usb1="420024FF" w:usb2="02000000" w:usb3="00000000" w:csb0="0000019F" w:csb1="00000000"/>
  </w:font>
  <w:font w:name="Tahoma">
    <w:panose1 w:val="020B0604030504040204"/>
    <w:charset w:val="EE"/>
    <w:family w:val="swiss"/>
    <w:pitch w:val="variable"/>
    <w:sig w:usb0="E1002EFF" w:usb1="C000605B" w:usb2="00000029" w:usb3="00000000" w:csb0="000101FF" w:csb1="00000000"/>
  </w:font>
  <w:font w:name="Lucida Sans Unicode">
    <w:panose1 w:val="020B0602030504020204"/>
    <w:charset w:val="EE"/>
    <w:family w:val="swiss"/>
    <w:pitch w:val="variable"/>
    <w:sig w:usb0="80000AFF" w:usb1="0000396B" w:usb2="00000000" w:usb3="00000000" w:csb0="000000BF" w:csb1="00000000"/>
  </w:font>
  <w:font w:name="Noto Sans CJK SC Regular">
    <w:altName w:val="Cambria"/>
    <w:panose1 w:val="00000000000000000000"/>
    <w:charset w:val="00"/>
    <w:family w:val="roman"/>
    <w:notTrueType/>
    <w:pitch w:val="default"/>
  </w:font>
  <w:font w:name="FreeSans">
    <w:altName w:val="Cambria"/>
    <w:panose1 w:val="00000000000000000000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AC4CC06" w14:textId="77777777" w:rsidR="00C06A91" w:rsidRDefault="00B13E0A">
    <w:pPr>
      <w:pStyle w:val="llb"/>
    </w:pPr>
    <w:r>
      <w:rPr>
        <w:noProof/>
        <w:lang w:eastAsia="hu-HU"/>
      </w:rPr>
      <w:drawing>
        <wp:inline distT="0" distB="0" distL="0" distR="0" wp14:anchorId="1100861F" wp14:editId="5C25FBCC">
          <wp:extent cx="5761355" cy="998220"/>
          <wp:effectExtent l="0" t="0" r="0" b="0"/>
          <wp:docPr id="2" name="Kép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5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998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4810BA96" w14:textId="77777777" w:rsidR="00111110" w:rsidRDefault="00111110" w:rsidP="002C67C0">
      <w:pPr>
        <w:spacing w:after="0" w:line="240" w:lineRule="auto"/>
      </w:pPr>
      <w:r>
        <w:separator/>
      </w:r>
    </w:p>
  </w:footnote>
  <w:footnote w:type="continuationSeparator" w:id="0">
    <w:p w14:paraId="681D9098" w14:textId="77777777" w:rsidR="00111110" w:rsidRDefault="00111110" w:rsidP="002C67C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0058027" w14:textId="77777777" w:rsidR="00C06A91" w:rsidRDefault="00B13E0A">
    <w:pPr>
      <w:pStyle w:val="lfej"/>
    </w:pPr>
    <w:r>
      <w:rPr>
        <w:noProof/>
        <w:lang w:eastAsia="hu-HU"/>
      </w:rPr>
      <w:drawing>
        <wp:inline distT="0" distB="0" distL="0" distR="0" wp14:anchorId="46F66200" wp14:editId="751A6779">
          <wp:extent cx="5761355" cy="998220"/>
          <wp:effectExtent l="0" t="0" r="0" b="0"/>
          <wp:docPr id="1" name="Kép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Kép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5761355" cy="99822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4376AC2"/>
    <w:multiLevelType w:val="multilevel"/>
    <w:tmpl w:val="040E001F"/>
    <w:lvl w:ilvl="0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abstractNum w:abstractNumId="1" w15:restartNumberingAfterBreak="0">
    <w:nsid w:val="05E01FD6"/>
    <w:multiLevelType w:val="hybridMultilevel"/>
    <w:tmpl w:val="45C4D662"/>
    <w:lvl w:ilvl="0" w:tplc="58D42532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8097D76"/>
    <w:multiLevelType w:val="hybridMultilevel"/>
    <w:tmpl w:val="E65E5644"/>
    <w:lvl w:ilvl="0" w:tplc="F6FCB9A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3" w15:restartNumberingAfterBreak="0">
    <w:nsid w:val="16015020"/>
    <w:multiLevelType w:val="hybridMultilevel"/>
    <w:tmpl w:val="E65E5644"/>
    <w:lvl w:ilvl="0" w:tplc="F6FCB9A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94648F6"/>
    <w:multiLevelType w:val="hybridMultilevel"/>
    <w:tmpl w:val="E65E5644"/>
    <w:lvl w:ilvl="0" w:tplc="F6FCB9A8">
      <w:start w:val="1"/>
      <w:numFmt w:val="upperRoman"/>
      <w:lvlText w:val="%1."/>
      <w:lvlJc w:val="left"/>
      <w:pPr>
        <w:ind w:left="1146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506" w:hanging="360"/>
      </w:pPr>
    </w:lvl>
    <w:lvl w:ilvl="2" w:tplc="040E001B" w:tentative="1">
      <w:start w:val="1"/>
      <w:numFmt w:val="lowerRoman"/>
      <w:lvlText w:val="%3."/>
      <w:lvlJc w:val="right"/>
      <w:pPr>
        <w:ind w:left="2226" w:hanging="180"/>
      </w:pPr>
    </w:lvl>
    <w:lvl w:ilvl="3" w:tplc="040E000F" w:tentative="1">
      <w:start w:val="1"/>
      <w:numFmt w:val="decimal"/>
      <w:lvlText w:val="%4."/>
      <w:lvlJc w:val="left"/>
      <w:pPr>
        <w:ind w:left="2946" w:hanging="360"/>
      </w:pPr>
    </w:lvl>
    <w:lvl w:ilvl="4" w:tplc="040E0019" w:tentative="1">
      <w:start w:val="1"/>
      <w:numFmt w:val="lowerLetter"/>
      <w:lvlText w:val="%5."/>
      <w:lvlJc w:val="left"/>
      <w:pPr>
        <w:ind w:left="3666" w:hanging="360"/>
      </w:pPr>
    </w:lvl>
    <w:lvl w:ilvl="5" w:tplc="040E001B" w:tentative="1">
      <w:start w:val="1"/>
      <w:numFmt w:val="lowerRoman"/>
      <w:lvlText w:val="%6."/>
      <w:lvlJc w:val="right"/>
      <w:pPr>
        <w:ind w:left="4386" w:hanging="180"/>
      </w:pPr>
    </w:lvl>
    <w:lvl w:ilvl="6" w:tplc="040E000F" w:tentative="1">
      <w:start w:val="1"/>
      <w:numFmt w:val="decimal"/>
      <w:lvlText w:val="%7."/>
      <w:lvlJc w:val="left"/>
      <w:pPr>
        <w:ind w:left="5106" w:hanging="360"/>
      </w:pPr>
    </w:lvl>
    <w:lvl w:ilvl="7" w:tplc="040E0019" w:tentative="1">
      <w:start w:val="1"/>
      <w:numFmt w:val="lowerLetter"/>
      <w:lvlText w:val="%8."/>
      <w:lvlJc w:val="left"/>
      <w:pPr>
        <w:ind w:left="5826" w:hanging="360"/>
      </w:pPr>
    </w:lvl>
    <w:lvl w:ilvl="8" w:tplc="040E001B" w:tentative="1">
      <w:start w:val="1"/>
      <w:numFmt w:val="lowerRoman"/>
      <w:lvlText w:val="%9."/>
      <w:lvlJc w:val="right"/>
      <w:pPr>
        <w:ind w:left="6546" w:hanging="180"/>
      </w:pPr>
    </w:lvl>
  </w:abstractNum>
  <w:abstractNum w:abstractNumId="5" w15:restartNumberingAfterBreak="0">
    <w:nsid w:val="1D6A356D"/>
    <w:multiLevelType w:val="hybridMultilevel"/>
    <w:tmpl w:val="3D8EBA0A"/>
    <w:lvl w:ilvl="0" w:tplc="86EA48D4">
      <w:start w:val="1"/>
      <w:numFmt w:val="upperRoman"/>
      <w:lvlText w:val="%1."/>
      <w:lvlJc w:val="left"/>
      <w:pPr>
        <w:ind w:left="1080" w:hanging="72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21904378"/>
    <w:multiLevelType w:val="hybridMultilevel"/>
    <w:tmpl w:val="5E16E62E"/>
    <w:lvl w:ilvl="0" w:tplc="3CBC6454">
      <w:start w:val="2"/>
      <w:numFmt w:val="bullet"/>
      <w:lvlText w:val="-"/>
      <w:lvlJc w:val="left"/>
      <w:pPr>
        <w:ind w:left="720" w:hanging="360"/>
      </w:pPr>
      <w:rPr>
        <w:rFonts w:ascii="Times New Roman" w:eastAsia="Calibri" w:hAnsi="Times New Roman" w:cs="Times New Roman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280800C0"/>
    <w:multiLevelType w:val="multilevel"/>
    <w:tmpl w:val="CA2A6148"/>
    <w:lvl w:ilvl="0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>
      <w:start w:val="3"/>
      <w:numFmt w:val="decimal"/>
      <w:isLgl/>
      <w:lvlText w:val="%1.%2"/>
      <w:lvlJc w:val="left"/>
      <w:pPr>
        <w:ind w:left="720" w:hanging="360"/>
      </w:pPr>
      <w:rPr>
        <w:rFonts w:hint="default"/>
      </w:rPr>
    </w:lvl>
    <w:lvl w:ilvl="2">
      <w:start w:val="1"/>
      <w:numFmt w:val="decimal"/>
      <w:isLgl/>
      <w:lvlText w:val="%1.%2.%3"/>
      <w:lvlJc w:val="left"/>
      <w:pPr>
        <w:ind w:left="1080" w:hanging="720"/>
      </w:pPr>
      <w:rPr>
        <w:rFonts w:hint="default"/>
      </w:rPr>
    </w:lvl>
    <w:lvl w:ilvl="3">
      <w:start w:val="1"/>
      <w:numFmt w:val="decimal"/>
      <w:isLgl/>
      <w:lvlText w:val="%1.%2.%3.%4"/>
      <w:lvlJc w:val="left"/>
      <w:pPr>
        <w:ind w:left="1080" w:hanging="720"/>
      </w:pPr>
      <w:rPr>
        <w:rFonts w:hint="default"/>
      </w:rPr>
    </w:lvl>
    <w:lvl w:ilvl="4">
      <w:start w:val="1"/>
      <w:numFmt w:val="decimal"/>
      <w:isLgl/>
      <w:lvlText w:val="%1.%2.%3.%4.%5"/>
      <w:lvlJc w:val="left"/>
      <w:pPr>
        <w:ind w:left="1440" w:hanging="1080"/>
      </w:pPr>
      <w:rPr>
        <w:rFonts w:hint="default"/>
      </w:rPr>
    </w:lvl>
    <w:lvl w:ilvl="5">
      <w:start w:val="1"/>
      <w:numFmt w:val="decimal"/>
      <w:isLgl/>
      <w:lvlText w:val="%1.%2.%3.%4.%5.%6"/>
      <w:lvlJc w:val="left"/>
      <w:pPr>
        <w:ind w:left="1440" w:hanging="1080"/>
      </w:pPr>
      <w:rPr>
        <w:rFonts w:hint="default"/>
      </w:rPr>
    </w:lvl>
    <w:lvl w:ilvl="6">
      <w:start w:val="1"/>
      <w:numFmt w:val="decimal"/>
      <w:isLgl/>
      <w:lvlText w:val="%1.%2.%3.%4.%5.%6.%7"/>
      <w:lvlJc w:val="left"/>
      <w:pPr>
        <w:ind w:left="1800" w:hanging="1440"/>
      </w:pPr>
      <w:rPr>
        <w:rFonts w:hint="default"/>
      </w:rPr>
    </w:lvl>
    <w:lvl w:ilvl="7">
      <w:start w:val="1"/>
      <w:numFmt w:val="decimal"/>
      <w:isLgl/>
      <w:lvlText w:val="%1.%2.%3.%4.%5.%6.%7.%8"/>
      <w:lvlJc w:val="left"/>
      <w:pPr>
        <w:ind w:left="1800" w:hanging="1440"/>
      </w:pPr>
      <w:rPr>
        <w:rFonts w:hint="default"/>
      </w:rPr>
    </w:lvl>
    <w:lvl w:ilvl="8">
      <w:start w:val="1"/>
      <w:numFmt w:val="decimal"/>
      <w:isLgl/>
      <w:lvlText w:val="%1.%2.%3.%4.%5.%6.%7.%8.%9"/>
      <w:lvlJc w:val="left"/>
      <w:pPr>
        <w:ind w:left="2160" w:hanging="1800"/>
      </w:pPr>
      <w:rPr>
        <w:rFonts w:hint="default"/>
      </w:rPr>
    </w:lvl>
  </w:abstractNum>
  <w:abstractNum w:abstractNumId="8" w15:restartNumberingAfterBreak="0">
    <w:nsid w:val="28737555"/>
    <w:multiLevelType w:val="hybridMultilevel"/>
    <w:tmpl w:val="8364209C"/>
    <w:lvl w:ilvl="0" w:tplc="72D2764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9" w15:restartNumberingAfterBreak="0">
    <w:nsid w:val="36965A94"/>
    <w:multiLevelType w:val="hybridMultilevel"/>
    <w:tmpl w:val="756AE5B6"/>
    <w:lvl w:ilvl="0" w:tplc="040E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7393524"/>
    <w:multiLevelType w:val="hybridMultilevel"/>
    <w:tmpl w:val="DBF84D3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9C86D08"/>
    <w:multiLevelType w:val="hybridMultilevel"/>
    <w:tmpl w:val="2D5CAF66"/>
    <w:lvl w:ilvl="0" w:tplc="8342060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3FBF3140"/>
    <w:multiLevelType w:val="hybridMultilevel"/>
    <w:tmpl w:val="B0E60FA4"/>
    <w:lvl w:ilvl="0" w:tplc="125CD714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547A14A6"/>
    <w:multiLevelType w:val="hybridMultilevel"/>
    <w:tmpl w:val="17241D4C"/>
    <w:lvl w:ilvl="0" w:tplc="66C05AE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5D9C7C78"/>
    <w:multiLevelType w:val="hybridMultilevel"/>
    <w:tmpl w:val="DBF84D30"/>
    <w:lvl w:ilvl="0" w:tplc="040E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5" w15:restartNumberingAfterBreak="0">
    <w:nsid w:val="65507267"/>
    <w:multiLevelType w:val="hybridMultilevel"/>
    <w:tmpl w:val="232C95BE"/>
    <w:lvl w:ilvl="0" w:tplc="040E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E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E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E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E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E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E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E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E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672C4A98"/>
    <w:multiLevelType w:val="hybridMultilevel"/>
    <w:tmpl w:val="E65E5644"/>
    <w:lvl w:ilvl="0" w:tplc="F6FCB9A8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7AEE3E03"/>
    <w:multiLevelType w:val="hybridMultilevel"/>
    <w:tmpl w:val="2D5CAF66"/>
    <w:lvl w:ilvl="0" w:tplc="8342060A">
      <w:start w:val="1"/>
      <w:numFmt w:val="upperRoman"/>
      <w:lvlText w:val="%1."/>
      <w:lvlJc w:val="left"/>
      <w:pPr>
        <w:ind w:left="1080" w:hanging="72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440" w:hanging="360"/>
      </w:pPr>
    </w:lvl>
    <w:lvl w:ilvl="2" w:tplc="040E001B" w:tentative="1">
      <w:start w:val="1"/>
      <w:numFmt w:val="lowerRoman"/>
      <w:lvlText w:val="%3."/>
      <w:lvlJc w:val="right"/>
      <w:pPr>
        <w:ind w:left="2160" w:hanging="180"/>
      </w:pPr>
    </w:lvl>
    <w:lvl w:ilvl="3" w:tplc="040E000F" w:tentative="1">
      <w:start w:val="1"/>
      <w:numFmt w:val="decimal"/>
      <w:lvlText w:val="%4."/>
      <w:lvlJc w:val="left"/>
      <w:pPr>
        <w:ind w:left="2880" w:hanging="360"/>
      </w:pPr>
    </w:lvl>
    <w:lvl w:ilvl="4" w:tplc="040E0019" w:tentative="1">
      <w:start w:val="1"/>
      <w:numFmt w:val="lowerLetter"/>
      <w:lvlText w:val="%5."/>
      <w:lvlJc w:val="left"/>
      <w:pPr>
        <w:ind w:left="3600" w:hanging="360"/>
      </w:pPr>
    </w:lvl>
    <w:lvl w:ilvl="5" w:tplc="040E001B" w:tentative="1">
      <w:start w:val="1"/>
      <w:numFmt w:val="lowerRoman"/>
      <w:lvlText w:val="%6."/>
      <w:lvlJc w:val="right"/>
      <w:pPr>
        <w:ind w:left="4320" w:hanging="180"/>
      </w:pPr>
    </w:lvl>
    <w:lvl w:ilvl="6" w:tplc="040E000F" w:tentative="1">
      <w:start w:val="1"/>
      <w:numFmt w:val="decimal"/>
      <w:lvlText w:val="%7."/>
      <w:lvlJc w:val="left"/>
      <w:pPr>
        <w:ind w:left="5040" w:hanging="360"/>
      </w:pPr>
    </w:lvl>
    <w:lvl w:ilvl="7" w:tplc="040E0019" w:tentative="1">
      <w:start w:val="1"/>
      <w:numFmt w:val="lowerLetter"/>
      <w:lvlText w:val="%8."/>
      <w:lvlJc w:val="left"/>
      <w:pPr>
        <w:ind w:left="5760" w:hanging="360"/>
      </w:pPr>
    </w:lvl>
    <w:lvl w:ilvl="8" w:tplc="040E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7D7D7EB9"/>
    <w:multiLevelType w:val="hybridMultilevel"/>
    <w:tmpl w:val="4DDC674A"/>
    <w:lvl w:ilvl="0" w:tplc="423420DE">
      <w:start w:val="2"/>
      <w:numFmt w:val="decimal"/>
      <w:lvlText w:val="%1"/>
      <w:lvlJc w:val="left"/>
      <w:pPr>
        <w:ind w:left="1080" w:hanging="360"/>
      </w:pPr>
      <w:rPr>
        <w:rFonts w:hint="default"/>
      </w:rPr>
    </w:lvl>
    <w:lvl w:ilvl="1" w:tplc="040E0019" w:tentative="1">
      <w:start w:val="1"/>
      <w:numFmt w:val="lowerLetter"/>
      <w:lvlText w:val="%2."/>
      <w:lvlJc w:val="left"/>
      <w:pPr>
        <w:ind w:left="1800" w:hanging="360"/>
      </w:pPr>
    </w:lvl>
    <w:lvl w:ilvl="2" w:tplc="040E001B" w:tentative="1">
      <w:start w:val="1"/>
      <w:numFmt w:val="lowerRoman"/>
      <w:lvlText w:val="%3."/>
      <w:lvlJc w:val="right"/>
      <w:pPr>
        <w:ind w:left="2520" w:hanging="180"/>
      </w:pPr>
    </w:lvl>
    <w:lvl w:ilvl="3" w:tplc="040E000F" w:tentative="1">
      <w:start w:val="1"/>
      <w:numFmt w:val="decimal"/>
      <w:lvlText w:val="%4."/>
      <w:lvlJc w:val="left"/>
      <w:pPr>
        <w:ind w:left="3240" w:hanging="360"/>
      </w:pPr>
    </w:lvl>
    <w:lvl w:ilvl="4" w:tplc="040E0019" w:tentative="1">
      <w:start w:val="1"/>
      <w:numFmt w:val="lowerLetter"/>
      <w:lvlText w:val="%5."/>
      <w:lvlJc w:val="left"/>
      <w:pPr>
        <w:ind w:left="3960" w:hanging="360"/>
      </w:pPr>
    </w:lvl>
    <w:lvl w:ilvl="5" w:tplc="040E001B" w:tentative="1">
      <w:start w:val="1"/>
      <w:numFmt w:val="lowerRoman"/>
      <w:lvlText w:val="%6."/>
      <w:lvlJc w:val="right"/>
      <w:pPr>
        <w:ind w:left="4680" w:hanging="180"/>
      </w:pPr>
    </w:lvl>
    <w:lvl w:ilvl="6" w:tplc="040E000F" w:tentative="1">
      <w:start w:val="1"/>
      <w:numFmt w:val="decimal"/>
      <w:lvlText w:val="%7."/>
      <w:lvlJc w:val="left"/>
      <w:pPr>
        <w:ind w:left="5400" w:hanging="360"/>
      </w:pPr>
    </w:lvl>
    <w:lvl w:ilvl="7" w:tplc="040E0019" w:tentative="1">
      <w:start w:val="1"/>
      <w:numFmt w:val="lowerLetter"/>
      <w:lvlText w:val="%8."/>
      <w:lvlJc w:val="left"/>
      <w:pPr>
        <w:ind w:left="6120" w:hanging="360"/>
      </w:pPr>
    </w:lvl>
    <w:lvl w:ilvl="8" w:tplc="040E001B" w:tentative="1">
      <w:start w:val="1"/>
      <w:numFmt w:val="lowerRoman"/>
      <w:lvlText w:val="%9."/>
      <w:lvlJc w:val="right"/>
      <w:pPr>
        <w:ind w:left="6840" w:hanging="180"/>
      </w:pPr>
    </w:lvl>
  </w:abstractNum>
  <w:num w:numId="1">
    <w:abstractNumId w:val="2"/>
  </w:num>
  <w:num w:numId="2">
    <w:abstractNumId w:val="12"/>
  </w:num>
  <w:num w:numId="3">
    <w:abstractNumId w:val="0"/>
  </w:num>
  <w:num w:numId="4">
    <w:abstractNumId w:val="7"/>
  </w:num>
  <w:num w:numId="5">
    <w:abstractNumId w:val="6"/>
  </w:num>
  <w:num w:numId="6">
    <w:abstractNumId w:val="15"/>
  </w:num>
  <w:num w:numId="7">
    <w:abstractNumId w:val="3"/>
  </w:num>
  <w:num w:numId="8">
    <w:abstractNumId w:val="1"/>
  </w:num>
  <w:num w:numId="9">
    <w:abstractNumId w:val="13"/>
  </w:num>
  <w:num w:numId="10">
    <w:abstractNumId w:val="16"/>
  </w:num>
  <w:num w:numId="11">
    <w:abstractNumId w:val="4"/>
  </w:num>
  <w:num w:numId="12">
    <w:abstractNumId w:val="9"/>
  </w:num>
  <w:num w:numId="13">
    <w:abstractNumId w:val="10"/>
  </w:num>
  <w:num w:numId="14">
    <w:abstractNumId w:val="14"/>
  </w:num>
  <w:num w:numId="15">
    <w:abstractNumId w:val="18"/>
  </w:num>
  <w:num w:numId="16">
    <w:abstractNumId w:val="5"/>
  </w:num>
  <w:num w:numId="17">
    <w:abstractNumId w:val="17"/>
  </w:num>
  <w:num w:numId="18">
    <w:abstractNumId w:val="13"/>
    <w:lvlOverride w:ilvl="0">
      <w:startOverride w:val="1"/>
    </w:lvlOverride>
    <w:lvlOverride w:ilvl="1">
      <w:startOverride w:val="1"/>
    </w:lvlOverride>
    <w:lvlOverride w:ilvl="2">
      <w:startOverride w:val="1"/>
    </w:lvlOverride>
    <w:lvlOverride w:ilvl="3">
      <w:startOverride w:val="1"/>
    </w:lvlOverride>
    <w:lvlOverride w:ilvl="4">
      <w:startOverride w:val="1"/>
    </w:lvlOverride>
    <w:lvlOverride w:ilvl="5">
      <w:startOverride w:val="1"/>
    </w:lvlOverride>
    <w:lvlOverride w:ilvl="6">
      <w:startOverride w:val="1"/>
    </w:lvlOverride>
    <w:lvlOverride w:ilvl="7">
      <w:startOverride w:val="1"/>
    </w:lvlOverride>
    <w:lvlOverride w:ilvl="8">
      <w:startOverride w:val="1"/>
    </w:lvlOverride>
  </w:num>
  <w:num w:numId="19">
    <w:abstractNumId w:val="11"/>
  </w:num>
  <w:num w:numId="20">
    <w:abstractNumId w:val="8"/>
  </w:num>
  <w:numIdMacAtCleanup w:val="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embedSystemFonts/>
  <w:proofState w:spelling="clean" w:grammar="clean"/>
  <w:revisionView w:inkAnnotations="0"/>
  <w:defaultTabStop w:val="708"/>
  <w:hyphenationZone w:val="425"/>
  <w:doNotHyphenateCaps/>
  <w:drawingGridHorizontalSpacing w:val="110"/>
  <w:displayHorizontalDrawingGridEvery w:val="2"/>
  <w:characterSpacingControl w:val="doNotCompress"/>
  <w:doNotValidateAgainstSchema/>
  <w:doNotDemarcateInvalidXml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2C67C0"/>
    <w:rsid w:val="000001A1"/>
    <w:rsid w:val="00001451"/>
    <w:rsid w:val="0000154A"/>
    <w:rsid w:val="0000298C"/>
    <w:rsid w:val="00002AD6"/>
    <w:rsid w:val="000046A5"/>
    <w:rsid w:val="00006FD5"/>
    <w:rsid w:val="000109D6"/>
    <w:rsid w:val="0001136E"/>
    <w:rsid w:val="00013465"/>
    <w:rsid w:val="00015DAF"/>
    <w:rsid w:val="000166C9"/>
    <w:rsid w:val="000171E8"/>
    <w:rsid w:val="0002027F"/>
    <w:rsid w:val="00021D59"/>
    <w:rsid w:val="00024584"/>
    <w:rsid w:val="00025301"/>
    <w:rsid w:val="00026D29"/>
    <w:rsid w:val="00026E87"/>
    <w:rsid w:val="00026FF1"/>
    <w:rsid w:val="00030E11"/>
    <w:rsid w:val="0003310D"/>
    <w:rsid w:val="000370B7"/>
    <w:rsid w:val="00041616"/>
    <w:rsid w:val="00043D5B"/>
    <w:rsid w:val="00046221"/>
    <w:rsid w:val="00047B32"/>
    <w:rsid w:val="00047DAD"/>
    <w:rsid w:val="00054FFB"/>
    <w:rsid w:val="00057F22"/>
    <w:rsid w:val="000627D2"/>
    <w:rsid w:val="00065FE5"/>
    <w:rsid w:val="000664F3"/>
    <w:rsid w:val="000676F0"/>
    <w:rsid w:val="0007305F"/>
    <w:rsid w:val="000731A4"/>
    <w:rsid w:val="00075405"/>
    <w:rsid w:val="00077ABC"/>
    <w:rsid w:val="000802A8"/>
    <w:rsid w:val="00082244"/>
    <w:rsid w:val="00082F6D"/>
    <w:rsid w:val="00084AFD"/>
    <w:rsid w:val="00090DBF"/>
    <w:rsid w:val="000930D7"/>
    <w:rsid w:val="00093C71"/>
    <w:rsid w:val="000A0531"/>
    <w:rsid w:val="000A0C29"/>
    <w:rsid w:val="000A1CCD"/>
    <w:rsid w:val="000A56E9"/>
    <w:rsid w:val="000A59DA"/>
    <w:rsid w:val="000A61E1"/>
    <w:rsid w:val="000A79AC"/>
    <w:rsid w:val="000B0787"/>
    <w:rsid w:val="000B252D"/>
    <w:rsid w:val="000B2981"/>
    <w:rsid w:val="000B600A"/>
    <w:rsid w:val="000B71C0"/>
    <w:rsid w:val="000C1CAF"/>
    <w:rsid w:val="000C3991"/>
    <w:rsid w:val="000C487E"/>
    <w:rsid w:val="000D2643"/>
    <w:rsid w:val="000D7894"/>
    <w:rsid w:val="000E146D"/>
    <w:rsid w:val="000E1BF9"/>
    <w:rsid w:val="000E3E50"/>
    <w:rsid w:val="000E66F2"/>
    <w:rsid w:val="000F2FB7"/>
    <w:rsid w:val="000F4146"/>
    <w:rsid w:val="000F4741"/>
    <w:rsid w:val="000F769E"/>
    <w:rsid w:val="000F7893"/>
    <w:rsid w:val="000F7FD6"/>
    <w:rsid w:val="00100EA2"/>
    <w:rsid w:val="00101AA1"/>
    <w:rsid w:val="001040EE"/>
    <w:rsid w:val="00104A92"/>
    <w:rsid w:val="0010516D"/>
    <w:rsid w:val="00105CF9"/>
    <w:rsid w:val="0010646E"/>
    <w:rsid w:val="00110833"/>
    <w:rsid w:val="00110A2E"/>
    <w:rsid w:val="00111110"/>
    <w:rsid w:val="0011295A"/>
    <w:rsid w:val="001133B7"/>
    <w:rsid w:val="00116112"/>
    <w:rsid w:val="001175A8"/>
    <w:rsid w:val="00120244"/>
    <w:rsid w:val="001238ED"/>
    <w:rsid w:val="00123A77"/>
    <w:rsid w:val="001267D3"/>
    <w:rsid w:val="00131372"/>
    <w:rsid w:val="001341FA"/>
    <w:rsid w:val="00134CBE"/>
    <w:rsid w:val="00140A7D"/>
    <w:rsid w:val="001416FC"/>
    <w:rsid w:val="00141EF9"/>
    <w:rsid w:val="001432F1"/>
    <w:rsid w:val="001439B1"/>
    <w:rsid w:val="00144E70"/>
    <w:rsid w:val="00145872"/>
    <w:rsid w:val="00152372"/>
    <w:rsid w:val="0015488B"/>
    <w:rsid w:val="00155344"/>
    <w:rsid w:val="0015554A"/>
    <w:rsid w:val="00156B1F"/>
    <w:rsid w:val="00156DF4"/>
    <w:rsid w:val="00157B1B"/>
    <w:rsid w:val="00157F3B"/>
    <w:rsid w:val="00165059"/>
    <w:rsid w:val="00167121"/>
    <w:rsid w:val="00167D3C"/>
    <w:rsid w:val="00170ADE"/>
    <w:rsid w:val="0017320E"/>
    <w:rsid w:val="00177BCE"/>
    <w:rsid w:val="0018045A"/>
    <w:rsid w:val="00187349"/>
    <w:rsid w:val="00190C00"/>
    <w:rsid w:val="001931E6"/>
    <w:rsid w:val="00193E6F"/>
    <w:rsid w:val="001954D9"/>
    <w:rsid w:val="001955E5"/>
    <w:rsid w:val="00196444"/>
    <w:rsid w:val="001A322D"/>
    <w:rsid w:val="001A36B4"/>
    <w:rsid w:val="001A6ECC"/>
    <w:rsid w:val="001A725A"/>
    <w:rsid w:val="001A72E1"/>
    <w:rsid w:val="001A7FFA"/>
    <w:rsid w:val="001B0DC9"/>
    <w:rsid w:val="001B2807"/>
    <w:rsid w:val="001B30D3"/>
    <w:rsid w:val="001C4404"/>
    <w:rsid w:val="001C5E40"/>
    <w:rsid w:val="001D421D"/>
    <w:rsid w:val="001D6F4B"/>
    <w:rsid w:val="001D71E8"/>
    <w:rsid w:val="001E0088"/>
    <w:rsid w:val="001E022F"/>
    <w:rsid w:val="001E0C3B"/>
    <w:rsid w:val="001E2AB5"/>
    <w:rsid w:val="001E3887"/>
    <w:rsid w:val="001E48B4"/>
    <w:rsid w:val="001E621F"/>
    <w:rsid w:val="001E702B"/>
    <w:rsid w:val="001F0965"/>
    <w:rsid w:val="001F4866"/>
    <w:rsid w:val="001F59FD"/>
    <w:rsid w:val="001F613D"/>
    <w:rsid w:val="00200C40"/>
    <w:rsid w:val="00201C98"/>
    <w:rsid w:val="00204687"/>
    <w:rsid w:val="00212D20"/>
    <w:rsid w:val="00214B3C"/>
    <w:rsid w:val="00214F91"/>
    <w:rsid w:val="00215089"/>
    <w:rsid w:val="002157FA"/>
    <w:rsid w:val="00216795"/>
    <w:rsid w:val="002209F3"/>
    <w:rsid w:val="00220E5D"/>
    <w:rsid w:val="0022425E"/>
    <w:rsid w:val="0022573B"/>
    <w:rsid w:val="002266A0"/>
    <w:rsid w:val="002302FE"/>
    <w:rsid w:val="00233F08"/>
    <w:rsid w:val="00236176"/>
    <w:rsid w:val="00236A5B"/>
    <w:rsid w:val="00250BDF"/>
    <w:rsid w:val="0025441F"/>
    <w:rsid w:val="0026181C"/>
    <w:rsid w:val="00262659"/>
    <w:rsid w:val="00263F8A"/>
    <w:rsid w:val="0026458A"/>
    <w:rsid w:val="002647B6"/>
    <w:rsid w:val="00264B10"/>
    <w:rsid w:val="00265556"/>
    <w:rsid w:val="002657D5"/>
    <w:rsid w:val="00265AF2"/>
    <w:rsid w:val="002735E3"/>
    <w:rsid w:val="00274779"/>
    <w:rsid w:val="0028095A"/>
    <w:rsid w:val="00281277"/>
    <w:rsid w:val="002835BD"/>
    <w:rsid w:val="002836F2"/>
    <w:rsid w:val="00286E23"/>
    <w:rsid w:val="00286E7F"/>
    <w:rsid w:val="00286FEF"/>
    <w:rsid w:val="00293901"/>
    <w:rsid w:val="00294F3C"/>
    <w:rsid w:val="002A037F"/>
    <w:rsid w:val="002A04F8"/>
    <w:rsid w:val="002A06F7"/>
    <w:rsid w:val="002A3028"/>
    <w:rsid w:val="002A4E9F"/>
    <w:rsid w:val="002A4F72"/>
    <w:rsid w:val="002B0C3B"/>
    <w:rsid w:val="002B1488"/>
    <w:rsid w:val="002B2100"/>
    <w:rsid w:val="002B4B33"/>
    <w:rsid w:val="002B4D47"/>
    <w:rsid w:val="002B56C9"/>
    <w:rsid w:val="002B7253"/>
    <w:rsid w:val="002C1821"/>
    <w:rsid w:val="002C5752"/>
    <w:rsid w:val="002C67C0"/>
    <w:rsid w:val="002D01D0"/>
    <w:rsid w:val="002D106F"/>
    <w:rsid w:val="002D4BC9"/>
    <w:rsid w:val="002D518C"/>
    <w:rsid w:val="002D597E"/>
    <w:rsid w:val="002E3721"/>
    <w:rsid w:val="002E5DF8"/>
    <w:rsid w:val="002E5F06"/>
    <w:rsid w:val="002E6161"/>
    <w:rsid w:val="002F0ED5"/>
    <w:rsid w:val="002F4243"/>
    <w:rsid w:val="002F6B40"/>
    <w:rsid w:val="00304E7D"/>
    <w:rsid w:val="00305948"/>
    <w:rsid w:val="00310FBE"/>
    <w:rsid w:val="0031512F"/>
    <w:rsid w:val="003173F3"/>
    <w:rsid w:val="00317531"/>
    <w:rsid w:val="003179B3"/>
    <w:rsid w:val="00322FE5"/>
    <w:rsid w:val="0032522C"/>
    <w:rsid w:val="00325579"/>
    <w:rsid w:val="003275B1"/>
    <w:rsid w:val="00333DF5"/>
    <w:rsid w:val="003351AF"/>
    <w:rsid w:val="0034053A"/>
    <w:rsid w:val="003418C8"/>
    <w:rsid w:val="00343FAE"/>
    <w:rsid w:val="003455EE"/>
    <w:rsid w:val="00345B19"/>
    <w:rsid w:val="003507E3"/>
    <w:rsid w:val="0035730C"/>
    <w:rsid w:val="0035748E"/>
    <w:rsid w:val="0036157B"/>
    <w:rsid w:val="003615A5"/>
    <w:rsid w:val="003652EA"/>
    <w:rsid w:val="00366159"/>
    <w:rsid w:val="0036617D"/>
    <w:rsid w:val="00366DE8"/>
    <w:rsid w:val="00367441"/>
    <w:rsid w:val="00370B08"/>
    <w:rsid w:val="00372E8F"/>
    <w:rsid w:val="0037755D"/>
    <w:rsid w:val="00377A3B"/>
    <w:rsid w:val="0038282A"/>
    <w:rsid w:val="003832CC"/>
    <w:rsid w:val="00384FF9"/>
    <w:rsid w:val="00386261"/>
    <w:rsid w:val="00390A78"/>
    <w:rsid w:val="003937D1"/>
    <w:rsid w:val="00395B3E"/>
    <w:rsid w:val="0039660A"/>
    <w:rsid w:val="0039726B"/>
    <w:rsid w:val="00397577"/>
    <w:rsid w:val="003A339B"/>
    <w:rsid w:val="003A35A2"/>
    <w:rsid w:val="003A3CB8"/>
    <w:rsid w:val="003A3FD9"/>
    <w:rsid w:val="003B135E"/>
    <w:rsid w:val="003B300F"/>
    <w:rsid w:val="003B37C8"/>
    <w:rsid w:val="003B3C99"/>
    <w:rsid w:val="003B541E"/>
    <w:rsid w:val="003C2914"/>
    <w:rsid w:val="003C3C4B"/>
    <w:rsid w:val="003C59CC"/>
    <w:rsid w:val="003C6318"/>
    <w:rsid w:val="003D5D4F"/>
    <w:rsid w:val="003D5E28"/>
    <w:rsid w:val="003D5FAE"/>
    <w:rsid w:val="003D62D2"/>
    <w:rsid w:val="003D65E0"/>
    <w:rsid w:val="003E02AA"/>
    <w:rsid w:val="003E16CD"/>
    <w:rsid w:val="003E377C"/>
    <w:rsid w:val="003E4A7E"/>
    <w:rsid w:val="003E55D7"/>
    <w:rsid w:val="003E5827"/>
    <w:rsid w:val="003E5989"/>
    <w:rsid w:val="003E5FD7"/>
    <w:rsid w:val="003E68DC"/>
    <w:rsid w:val="003F0283"/>
    <w:rsid w:val="003F04DB"/>
    <w:rsid w:val="003F11C0"/>
    <w:rsid w:val="003F4220"/>
    <w:rsid w:val="003F5F80"/>
    <w:rsid w:val="003F7331"/>
    <w:rsid w:val="003F77B2"/>
    <w:rsid w:val="0040345C"/>
    <w:rsid w:val="00405496"/>
    <w:rsid w:val="0040564D"/>
    <w:rsid w:val="00406A1D"/>
    <w:rsid w:val="00407691"/>
    <w:rsid w:val="00407FCB"/>
    <w:rsid w:val="0041234A"/>
    <w:rsid w:val="004136BC"/>
    <w:rsid w:val="00414AB6"/>
    <w:rsid w:val="00414E5B"/>
    <w:rsid w:val="00416D77"/>
    <w:rsid w:val="0042319C"/>
    <w:rsid w:val="00424AF2"/>
    <w:rsid w:val="0042602F"/>
    <w:rsid w:val="0043204F"/>
    <w:rsid w:val="00440A89"/>
    <w:rsid w:val="004416EB"/>
    <w:rsid w:val="00446C9B"/>
    <w:rsid w:val="004522D3"/>
    <w:rsid w:val="004609A5"/>
    <w:rsid w:val="00462327"/>
    <w:rsid w:val="00467D21"/>
    <w:rsid w:val="0047427E"/>
    <w:rsid w:val="00474396"/>
    <w:rsid w:val="0047485D"/>
    <w:rsid w:val="00474D97"/>
    <w:rsid w:val="00481C55"/>
    <w:rsid w:val="004856D4"/>
    <w:rsid w:val="0048693A"/>
    <w:rsid w:val="004913BB"/>
    <w:rsid w:val="00493441"/>
    <w:rsid w:val="0049432D"/>
    <w:rsid w:val="004965C0"/>
    <w:rsid w:val="004A151C"/>
    <w:rsid w:val="004A4041"/>
    <w:rsid w:val="004A51E9"/>
    <w:rsid w:val="004A5550"/>
    <w:rsid w:val="004A57B6"/>
    <w:rsid w:val="004A5AF0"/>
    <w:rsid w:val="004A615B"/>
    <w:rsid w:val="004B3DB8"/>
    <w:rsid w:val="004B50E2"/>
    <w:rsid w:val="004B5D62"/>
    <w:rsid w:val="004B6004"/>
    <w:rsid w:val="004B671B"/>
    <w:rsid w:val="004B6F1F"/>
    <w:rsid w:val="004C0653"/>
    <w:rsid w:val="004C2C42"/>
    <w:rsid w:val="004C2E76"/>
    <w:rsid w:val="004C39F2"/>
    <w:rsid w:val="004C6893"/>
    <w:rsid w:val="004D0DEB"/>
    <w:rsid w:val="004D30BA"/>
    <w:rsid w:val="004D31B6"/>
    <w:rsid w:val="004D549E"/>
    <w:rsid w:val="004D66BD"/>
    <w:rsid w:val="004D6D57"/>
    <w:rsid w:val="004D7BBB"/>
    <w:rsid w:val="004E061B"/>
    <w:rsid w:val="004E2377"/>
    <w:rsid w:val="004E2D11"/>
    <w:rsid w:val="004E3737"/>
    <w:rsid w:val="004E3963"/>
    <w:rsid w:val="004E428B"/>
    <w:rsid w:val="004E76F6"/>
    <w:rsid w:val="004F35B9"/>
    <w:rsid w:val="004F3899"/>
    <w:rsid w:val="004F3B8E"/>
    <w:rsid w:val="004F74A1"/>
    <w:rsid w:val="005001DC"/>
    <w:rsid w:val="00501D92"/>
    <w:rsid w:val="00503365"/>
    <w:rsid w:val="00503F73"/>
    <w:rsid w:val="00504391"/>
    <w:rsid w:val="0050795F"/>
    <w:rsid w:val="00507D98"/>
    <w:rsid w:val="00523903"/>
    <w:rsid w:val="0052444F"/>
    <w:rsid w:val="00526D96"/>
    <w:rsid w:val="005270B9"/>
    <w:rsid w:val="005300A3"/>
    <w:rsid w:val="00530448"/>
    <w:rsid w:val="00531438"/>
    <w:rsid w:val="005317B5"/>
    <w:rsid w:val="005321CE"/>
    <w:rsid w:val="005361DA"/>
    <w:rsid w:val="00536634"/>
    <w:rsid w:val="0053667B"/>
    <w:rsid w:val="00536825"/>
    <w:rsid w:val="0053684C"/>
    <w:rsid w:val="00536DE0"/>
    <w:rsid w:val="00537198"/>
    <w:rsid w:val="00542EC2"/>
    <w:rsid w:val="00544BF7"/>
    <w:rsid w:val="0054595C"/>
    <w:rsid w:val="00546A4A"/>
    <w:rsid w:val="00556E03"/>
    <w:rsid w:val="00557731"/>
    <w:rsid w:val="00560734"/>
    <w:rsid w:val="00563834"/>
    <w:rsid w:val="0056485F"/>
    <w:rsid w:val="0056621E"/>
    <w:rsid w:val="00566B7E"/>
    <w:rsid w:val="00567C6A"/>
    <w:rsid w:val="00570108"/>
    <w:rsid w:val="00571815"/>
    <w:rsid w:val="00572A63"/>
    <w:rsid w:val="00573AFE"/>
    <w:rsid w:val="0057675F"/>
    <w:rsid w:val="005779BB"/>
    <w:rsid w:val="0058201E"/>
    <w:rsid w:val="0058259A"/>
    <w:rsid w:val="005826DE"/>
    <w:rsid w:val="00582B9E"/>
    <w:rsid w:val="005842C4"/>
    <w:rsid w:val="00592C02"/>
    <w:rsid w:val="00595226"/>
    <w:rsid w:val="00595534"/>
    <w:rsid w:val="0059620B"/>
    <w:rsid w:val="005A5E4C"/>
    <w:rsid w:val="005A67D8"/>
    <w:rsid w:val="005A792D"/>
    <w:rsid w:val="005B1536"/>
    <w:rsid w:val="005B30D1"/>
    <w:rsid w:val="005B34A1"/>
    <w:rsid w:val="005B460E"/>
    <w:rsid w:val="005B5F52"/>
    <w:rsid w:val="005C1F2B"/>
    <w:rsid w:val="005C5540"/>
    <w:rsid w:val="005C559E"/>
    <w:rsid w:val="005C5A35"/>
    <w:rsid w:val="005D02F7"/>
    <w:rsid w:val="005D21B5"/>
    <w:rsid w:val="005D3A98"/>
    <w:rsid w:val="005D5007"/>
    <w:rsid w:val="005D58AC"/>
    <w:rsid w:val="005D70DE"/>
    <w:rsid w:val="005E0526"/>
    <w:rsid w:val="005E0F23"/>
    <w:rsid w:val="005E1F84"/>
    <w:rsid w:val="005E7F1F"/>
    <w:rsid w:val="005F1C1E"/>
    <w:rsid w:val="005F1DE2"/>
    <w:rsid w:val="005F3F88"/>
    <w:rsid w:val="005F4127"/>
    <w:rsid w:val="005F7AF8"/>
    <w:rsid w:val="0060022B"/>
    <w:rsid w:val="00611250"/>
    <w:rsid w:val="00613BC3"/>
    <w:rsid w:val="00614229"/>
    <w:rsid w:val="00615259"/>
    <w:rsid w:val="00615E1C"/>
    <w:rsid w:val="00620F19"/>
    <w:rsid w:val="00623390"/>
    <w:rsid w:val="006233CD"/>
    <w:rsid w:val="00623BA2"/>
    <w:rsid w:val="00632BC5"/>
    <w:rsid w:val="0063608B"/>
    <w:rsid w:val="006412AA"/>
    <w:rsid w:val="00641381"/>
    <w:rsid w:val="006443EF"/>
    <w:rsid w:val="0065437F"/>
    <w:rsid w:val="00654920"/>
    <w:rsid w:val="00662DA3"/>
    <w:rsid w:val="006647B2"/>
    <w:rsid w:val="006660BE"/>
    <w:rsid w:val="00670CA3"/>
    <w:rsid w:val="006714A6"/>
    <w:rsid w:val="00671637"/>
    <w:rsid w:val="00673585"/>
    <w:rsid w:val="006752D8"/>
    <w:rsid w:val="00676969"/>
    <w:rsid w:val="0068043F"/>
    <w:rsid w:val="00680AD7"/>
    <w:rsid w:val="00682C29"/>
    <w:rsid w:val="00683F28"/>
    <w:rsid w:val="00686AF3"/>
    <w:rsid w:val="00686F3E"/>
    <w:rsid w:val="00687DAE"/>
    <w:rsid w:val="00695148"/>
    <w:rsid w:val="00695439"/>
    <w:rsid w:val="00695714"/>
    <w:rsid w:val="00696FF8"/>
    <w:rsid w:val="006A00D2"/>
    <w:rsid w:val="006A34F4"/>
    <w:rsid w:val="006A50F1"/>
    <w:rsid w:val="006B3D20"/>
    <w:rsid w:val="006B657E"/>
    <w:rsid w:val="006C1C4F"/>
    <w:rsid w:val="006C1E20"/>
    <w:rsid w:val="006C2267"/>
    <w:rsid w:val="006C2346"/>
    <w:rsid w:val="006C276B"/>
    <w:rsid w:val="006C30A6"/>
    <w:rsid w:val="006C583F"/>
    <w:rsid w:val="006C6C02"/>
    <w:rsid w:val="006C71EE"/>
    <w:rsid w:val="006C7BD2"/>
    <w:rsid w:val="006D25CC"/>
    <w:rsid w:val="006D2B32"/>
    <w:rsid w:val="006D448E"/>
    <w:rsid w:val="006D45F1"/>
    <w:rsid w:val="006D7D5F"/>
    <w:rsid w:val="006E0DA9"/>
    <w:rsid w:val="006E233D"/>
    <w:rsid w:val="006E385A"/>
    <w:rsid w:val="006E6CC9"/>
    <w:rsid w:val="00705611"/>
    <w:rsid w:val="007060C7"/>
    <w:rsid w:val="0070713F"/>
    <w:rsid w:val="00707BF0"/>
    <w:rsid w:val="007109AA"/>
    <w:rsid w:val="007118CB"/>
    <w:rsid w:val="00711A78"/>
    <w:rsid w:val="00711FEB"/>
    <w:rsid w:val="0071442C"/>
    <w:rsid w:val="0071627C"/>
    <w:rsid w:val="007163DC"/>
    <w:rsid w:val="007244D3"/>
    <w:rsid w:val="00724B6E"/>
    <w:rsid w:val="00727233"/>
    <w:rsid w:val="007300B3"/>
    <w:rsid w:val="007310AB"/>
    <w:rsid w:val="0073283F"/>
    <w:rsid w:val="007333BB"/>
    <w:rsid w:val="00733ACC"/>
    <w:rsid w:val="00735217"/>
    <w:rsid w:val="00744777"/>
    <w:rsid w:val="007449F3"/>
    <w:rsid w:val="007466E9"/>
    <w:rsid w:val="00750EB4"/>
    <w:rsid w:val="00751CEC"/>
    <w:rsid w:val="00752566"/>
    <w:rsid w:val="007550D4"/>
    <w:rsid w:val="00756F41"/>
    <w:rsid w:val="007576F5"/>
    <w:rsid w:val="00762C00"/>
    <w:rsid w:val="00762D8D"/>
    <w:rsid w:val="00763DC6"/>
    <w:rsid w:val="00763FD2"/>
    <w:rsid w:val="00765704"/>
    <w:rsid w:val="00766011"/>
    <w:rsid w:val="00766A37"/>
    <w:rsid w:val="00766BC6"/>
    <w:rsid w:val="00766D13"/>
    <w:rsid w:val="0077056A"/>
    <w:rsid w:val="00770E06"/>
    <w:rsid w:val="00773886"/>
    <w:rsid w:val="0077434A"/>
    <w:rsid w:val="007768CD"/>
    <w:rsid w:val="00780F7A"/>
    <w:rsid w:val="007812B0"/>
    <w:rsid w:val="00781DAD"/>
    <w:rsid w:val="00784237"/>
    <w:rsid w:val="00785AAC"/>
    <w:rsid w:val="00795C42"/>
    <w:rsid w:val="0079611D"/>
    <w:rsid w:val="00796A40"/>
    <w:rsid w:val="007A0BE9"/>
    <w:rsid w:val="007A3680"/>
    <w:rsid w:val="007A5ACE"/>
    <w:rsid w:val="007A6DE5"/>
    <w:rsid w:val="007A7CA5"/>
    <w:rsid w:val="007A7FF1"/>
    <w:rsid w:val="007B0C3D"/>
    <w:rsid w:val="007B32F5"/>
    <w:rsid w:val="007B395A"/>
    <w:rsid w:val="007B5CFF"/>
    <w:rsid w:val="007B695C"/>
    <w:rsid w:val="007C3E71"/>
    <w:rsid w:val="007D24A3"/>
    <w:rsid w:val="007D2B42"/>
    <w:rsid w:val="007D32E6"/>
    <w:rsid w:val="007D3EE0"/>
    <w:rsid w:val="007D51F2"/>
    <w:rsid w:val="007D6144"/>
    <w:rsid w:val="007D6CB6"/>
    <w:rsid w:val="007E0E98"/>
    <w:rsid w:val="007E2167"/>
    <w:rsid w:val="007E24B7"/>
    <w:rsid w:val="007E3B26"/>
    <w:rsid w:val="007E5D32"/>
    <w:rsid w:val="007E6853"/>
    <w:rsid w:val="007E6C8E"/>
    <w:rsid w:val="007E6D60"/>
    <w:rsid w:val="007E6F83"/>
    <w:rsid w:val="007E793D"/>
    <w:rsid w:val="007E7E15"/>
    <w:rsid w:val="007F1001"/>
    <w:rsid w:val="007F1934"/>
    <w:rsid w:val="007F6764"/>
    <w:rsid w:val="007F7EB4"/>
    <w:rsid w:val="00803FD2"/>
    <w:rsid w:val="00804D49"/>
    <w:rsid w:val="008050DF"/>
    <w:rsid w:val="00807BB3"/>
    <w:rsid w:val="00810753"/>
    <w:rsid w:val="00811001"/>
    <w:rsid w:val="00813F5D"/>
    <w:rsid w:val="00814B10"/>
    <w:rsid w:val="00816499"/>
    <w:rsid w:val="00817904"/>
    <w:rsid w:val="00820683"/>
    <w:rsid w:val="00820822"/>
    <w:rsid w:val="00820D08"/>
    <w:rsid w:val="0082177F"/>
    <w:rsid w:val="00823242"/>
    <w:rsid w:val="00824EDE"/>
    <w:rsid w:val="00824FED"/>
    <w:rsid w:val="008264A5"/>
    <w:rsid w:val="0082754E"/>
    <w:rsid w:val="00831501"/>
    <w:rsid w:val="008331BF"/>
    <w:rsid w:val="0083326D"/>
    <w:rsid w:val="0083655D"/>
    <w:rsid w:val="0084338A"/>
    <w:rsid w:val="008520A0"/>
    <w:rsid w:val="008524B8"/>
    <w:rsid w:val="008565E9"/>
    <w:rsid w:val="00865662"/>
    <w:rsid w:val="008665EB"/>
    <w:rsid w:val="00867305"/>
    <w:rsid w:val="00870B7E"/>
    <w:rsid w:val="00872528"/>
    <w:rsid w:val="00875576"/>
    <w:rsid w:val="008819C1"/>
    <w:rsid w:val="008905CB"/>
    <w:rsid w:val="0089074A"/>
    <w:rsid w:val="00890DC3"/>
    <w:rsid w:val="00892619"/>
    <w:rsid w:val="008944F6"/>
    <w:rsid w:val="00896728"/>
    <w:rsid w:val="00896AD5"/>
    <w:rsid w:val="008A046F"/>
    <w:rsid w:val="008A784A"/>
    <w:rsid w:val="008B0055"/>
    <w:rsid w:val="008B3BF9"/>
    <w:rsid w:val="008B3FCF"/>
    <w:rsid w:val="008B52CB"/>
    <w:rsid w:val="008B6E79"/>
    <w:rsid w:val="008B7F22"/>
    <w:rsid w:val="008C112B"/>
    <w:rsid w:val="008C1955"/>
    <w:rsid w:val="008C26B4"/>
    <w:rsid w:val="008C34C0"/>
    <w:rsid w:val="008C4D9C"/>
    <w:rsid w:val="008C6CE3"/>
    <w:rsid w:val="008C70C6"/>
    <w:rsid w:val="008D0203"/>
    <w:rsid w:val="008D03DD"/>
    <w:rsid w:val="008D0433"/>
    <w:rsid w:val="008D781E"/>
    <w:rsid w:val="008D7C9E"/>
    <w:rsid w:val="008E02FD"/>
    <w:rsid w:val="008E03D1"/>
    <w:rsid w:val="008E0650"/>
    <w:rsid w:val="008E1D37"/>
    <w:rsid w:val="008E64E0"/>
    <w:rsid w:val="008E7DF0"/>
    <w:rsid w:val="008F1EB1"/>
    <w:rsid w:val="008F2BF6"/>
    <w:rsid w:val="008F2F52"/>
    <w:rsid w:val="008F5467"/>
    <w:rsid w:val="008F5BE0"/>
    <w:rsid w:val="008F609F"/>
    <w:rsid w:val="00900F42"/>
    <w:rsid w:val="00902137"/>
    <w:rsid w:val="009024AA"/>
    <w:rsid w:val="00903C2F"/>
    <w:rsid w:val="00906285"/>
    <w:rsid w:val="0091098A"/>
    <w:rsid w:val="00911FAA"/>
    <w:rsid w:val="009144B6"/>
    <w:rsid w:val="009144F8"/>
    <w:rsid w:val="0091606A"/>
    <w:rsid w:val="009269C3"/>
    <w:rsid w:val="0092722F"/>
    <w:rsid w:val="00930AD9"/>
    <w:rsid w:val="00932C3F"/>
    <w:rsid w:val="00933096"/>
    <w:rsid w:val="009337D6"/>
    <w:rsid w:val="00934E5B"/>
    <w:rsid w:val="009504BB"/>
    <w:rsid w:val="00952971"/>
    <w:rsid w:val="00952C95"/>
    <w:rsid w:val="00956D82"/>
    <w:rsid w:val="009571D7"/>
    <w:rsid w:val="0095767C"/>
    <w:rsid w:val="00961CA8"/>
    <w:rsid w:val="00961D39"/>
    <w:rsid w:val="00962465"/>
    <w:rsid w:val="00963798"/>
    <w:rsid w:val="00966554"/>
    <w:rsid w:val="00973189"/>
    <w:rsid w:val="00976BBB"/>
    <w:rsid w:val="009807D2"/>
    <w:rsid w:val="00985794"/>
    <w:rsid w:val="00986533"/>
    <w:rsid w:val="00990591"/>
    <w:rsid w:val="00992E3F"/>
    <w:rsid w:val="00993736"/>
    <w:rsid w:val="009966AB"/>
    <w:rsid w:val="009A1107"/>
    <w:rsid w:val="009A1B82"/>
    <w:rsid w:val="009A2B46"/>
    <w:rsid w:val="009A3155"/>
    <w:rsid w:val="009A77CF"/>
    <w:rsid w:val="009B0A36"/>
    <w:rsid w:val="009B327C"/>
    <w:rsid w:val="009B3FBF"/>
    <w:rsid w:val="009B4916"/>
    <w:rsid w:val="009B5371"/>
    <w:rsid w:val="009B5FBC"/>
    <w:rsid w:val="009B64F7"/>
    <w:rsid w:val="009B6F68"/>
    <w:rsid w:val="009B7BA7"/>
    <w:rsid w:val="009C3E25"/>
    <w:rsid w:val="009C6B43"/>
    <w:rsid w:val="009C75A3"/>
    <w:rsid w:val="009D27BC"/>
    <w:rsid w:val="009D313E"/>
    <w:rsid w:val="009D51F3"/>
    <w:rsid w:val="009D5308"/>
    <w:rsid w:val="009D5C0F"/>
    <w:rsid w:val="009D5E27"/>
    <w:rsid w:val="009D7424"/>
    <w:rsid w:val="009E1B26"/>
    <w:rsid w:val="009E2CCA"/>
    <w:rsid w:val="009E42D7"/>
    <w:rsid w:val="009E5D1D"/>
    <w:rsid w:val="009E6E8E"/>
    <w:rsid w:val="009F01D9"/>
    <w:rsid w:val="009F0892"/>
    <w:rsid w:val="009F33EA"/>
    <w:rsid w:val="009F4011"/>
    <w:rsid w:val="009F5270"/>
    <w:rsid w:val="009F58C3"/>
    <w:rsid w:val="00A008E2"/>
    <w:rsid w:val="00A00C5F"/>
    <w:rsid w:val="00A01244"/>
    <w:rsid w:val="00A01E64"/>
    <w:rsid w:val="00A02A59"/>
    <w:rsid w:val="00A05645"/>
    <w:rsid w:val="00A05E19"/>
    <w:rsid w:val="00A13DBF"/>
    <w:rsid w:val="00A17453"/>
    <w:rsid w:val="00A17CF6"/>
    <w:rsid w:val="00A20DB0"/>
    <w:rsid w:val="00A241FB"/>
    <w:rsid w:val="00A26939"/>
    <w:rsid w:val="00A26C59"/>
    <w:rsid w:val="00A34C8A"/>
    <w:rsid w:val="00A3533C"/>
    <w:rsid w:val="00A35443"/>
    <w:rsid w:val="00A36CAA"/>
    <w:rsid w:val="00A36E33"/>
    <w:rsid w:val="00A37C33"/>
    <w:rsid w:val="00A41752"/>
    <w:rsid w:val="00A428E5"/>
    <w:rsid w:val="00A46BAB"/>
    <w:rsid w:val="00A4706A"/>
    <w:rsid w:val="00A4710B"/>
    <w:rsid w:val="00A50D44"/>
    <w:rsid w:val="00A51849"/>
    <w:rsid w:val="00A52226"/>
    <w:rsid w:val="00A529E1"/>
    <w:rsid w:val="00A53FA0"/>
    <w:rsid w:val="00A541D1"/>
    <w:rsid w:val="00A55DAA"/>
    <w:rsid w:val="00A57B94"/>
    <w:rsid w:val="00A60FEC"/>
    <w:rsid w:val="00A62F07"/>
    <w:rsid w:val="00A62FAB"/>
    <w:rsid w:val="00A661ED"/>
    <w:rsid w:val="00A667A5"/>
    <w:rsid w:val="00A724CB"/>
    <w:rsid w:val="00A73AE1"/>
    <w:rsid w:val="00A7780D"/>
    <w:rsid w:val="00A80077"/>
    <w:rsid w:val="00A8041D"/>
    <w:rsid w:val="00A8116F"/>
    <w:rsid w:val="00A82CF8"/>
    <w:rsid w:val="00A83760"/>
    <w:rsid w:val="00A8403F"/>
    <w:rsid w:val="00A840F6"/>
    <w:rsid w:val="00A8468C"/>
    <w:rsid w:val="00A85DB7"/>
    <w:rsid w:val="00A924F9"/>
    <w:rsid w:val="00A94E61"/>
    <w:rsid w:val="00A9689C"/>
    <w:rsid w:val="00AA3978"/>
    <w:rsid w:val="00AA43F7"/>
    <w:rsid w:val="00AA4685"/>
    <w:rsid w:val="00AA4E5A"/>
    <w:rsid w:val="00AA589C"/>
    <w:rsid w:val="00AA6134"/>
    <w:rsid w:val="00AA6D24"/>
    <w:rsid w:val="00AB3CC0"/>
    <w:rsid w:val="00AB53CB"/>
    <w:rsid w:val="00AB55E3"/>
    <w:rsid w:val="00AB64D7"/>
    <w:rsid w:val="00AC5E3E"/>
    <w:rsid w:val="00AD1B4D"/>
    <w:rsid w:val="00AD1D05"/>
    <w:rsid w:val="00AD2072"/>
    <w:rsid w:val="00AD5E82"/>
    <w:rsid w:val="00AD6BD2"/>
    <w:rsid w:val="00AD71D1"/>
    <w:rsid w:val="00AE0EEC"/>
    <w:rsid w:val="00AE26C1"/>
    <w:rsid w:val="00AE5E70"/>
    <w:rsid w:val="00AF01A1"/>
    <w:rsid w:val="00AF1A6E"/>
    <w:rsid w:val="00AF3C11"/>
    <w:rsid w:val="00B04541"/>
    <w:rsid w:val="00B062CE"/>
    <w:rsid w:val="00B129CD"/>
    <w:rsid w:val="00B1300B"/>
    <w:rsid w:val="00B133D5"/>
    <w:rsid w:val="00B13E0A"/>
    <w:rsid w:val="00B1480D"/>
    <w:rsid w:val="00B152D0"/>
    <w:rsid w:val="00B153DC"/>
    <w:rsid w:val="00B157C0"/>
    <w:rsid w:val="00B20705"/>
    <w:rsid w:val="00B21600"/>
    <w:rsid w:val="00B21CA2"/>
    <w:rsid w:val="00B224CE"/>
    <w:rsid w:val="00B32242"/>
    <w:rsid w:val="00B3478C"/>
    <w:rsid w:val="00B4200E"/>
    <w:rsid w:val="00B42447"/>
    <w:rsid w:val="00B46191"/>
    <w:rsid w:val="00B474D2"/>
    <w:rsid w:val="00B51E43"/>
    <w:rsid w:val="00B57A76"/>
    <w:rsid w:val="00B57EB1"/>
    <w:rsid w:val="00B60174"/>
    <w:rsid w:val="00B639EF"/>
    <w:rsid w:val="00B654E5"/>
    <w:rsid w:val="00B6599A"/>
    <w:rsid w:val="00B70D6B"/>
    <w:rsid w:val="00B716FE"/>
    <w:rsid w:val="00B7448C"/>
    <w:rsid w:val="00B77707"/>
    <w:rsid w:val="00B82616"/>
    <w:rsid w:val="00B865CD"/>
    <w:rsid w:val="00B86C74"/>
    <w:rsid w:val="00B872AB"/>
    <w:rsid w:val="00B87D1D"/>
    <w:rsid w:val="00B90D89"/>
    <w:rsid w:val="00B9139C"/>
    <w:rsid w:val="00B92F9D"/>
    <w:rsid w:val="00B94C74"/>
    <w:rsid w:val="00B95534"/>
    <w:rsid w:val="00BA1606"/>
    <w:rsid w:val="00BA4B6A"/>
    <w:rsid w:val="00BA5CF2"/>
    <w:rsid w:val="00BA61F2"/>
    <w:rsid w:val="00BB3E50"/>
    <w:rsid w:val="00BB4869"/>
    <w:rsid w:val="00BC48E3"/>
    <w:rsid w:val="00BC5D54"/>
    <w:rsid w:val="00BC704E"/>
    <w:rsid w:val="00BC72A8"/>
    <w:rsid w:val="00BC7A65"/>
    <w:rsid w:val="00BD42DA"/>
    <w:rsid w:val="00BE0DF1"/>
    <w:rsid w:val="00BE4576"/>
    <w:rsid w:val="00BE5C82"/>
    <w:rsid w:val="00BF27DF"/>
    <w:rsid w:val="00BF6E32"/>
    <w:rsid w:val="00BF7315"/>
    <w:rsid w:val="00BF74E6"/>
    <w:rsid w:val="00BF77BA"/>
    <w:rsid w:val="00C02838"/>
    <w:rsid w:val="00C02864"/>
    <w:rsid w:val="00C02FF9"/>
    <w:rsid w:val="00C06A91"/>
    <w:rsid w:val="00C06B99"/>
    <w:rsid w:val="00C10B9C"/>
    <w:rsid w:val="00C115F5"/>
    <w:rsid w:val="00C1284D"/>
    <w:rsid w:val="00C12B68"/>
    <w:rsid w:val="00C14F49"/>
    <w:rsid w:val="00C165B6"/>
    <w:rsid w:val="00C1715A"/>
    <w:rsid w:val="00C176D3"/>
    <w:rsid w:val="00C20BF2"/>
    <w:rsid w:val="00C23E58"/>
    <w:rsid w:val="00C27843"/>
    <w:rsid w:val="00C320EB"/>
    <w:rsid w:val="00C33D49"/>
    <w:rsid w:val="00C33DAC"/>
    <w:rsid w:val="00C355C2"/>
    <w:rsid w:val="00C362DF"/>
    <w:rsid w:val="00C36A29"/>
    <w:rsid w:val="00C370FB"/>
    <w:rsid w:val="00C37A52"/>
    <w:rsid w:val="00C42B60"/>
    <w:rsid w:val="00C4440E"/>
    <w:rsid w:val="00C44471"/>
    <w:rsid w:val="00C476AE"/>
    <w:rsid w:val="00C50EE5"/>
    <w:rsid w:val="00C515D0"/>
    <w:rsid w:val="00C51D5E"/>
    <w:rsid w:val="00C60BDE"/>
    <w:rsid w:val="00C624A6"/>
    <w:rsid w:val="00C65AE3"/>
    <w:rsid w:val="00C665ED"/>
    <w:rsid w:val="00C72467"/>
    <w:rsid w:val="00C76A2F"/>
    <w:rsid w:val="00C76BAF"/>
    <w:rsid w:val="00C820B0"/>
    <w:rsid w:val="00C821A5"/>
    <w:rsid w:val="00C84C5A"/>
    <w:rsid w:val="00C86715"/>
    <w:rsid w:val="00C91B88"/>
    <w:rsid w:val="00C92D81"/>
    <w:rsid w:val="00C93A41"/>
    <w:rsid w:val="00C944EC"/>
    <w:rsid w:val="00C95740"/>
    <w:rsid w:val="00CA2285"/>
    <w:rsid w:val="00CA391C"/>
    <w:rsid w:val="00CA4DB9"/>
    <w:rsid w:val="00CB0829"/>
    <w:rsid w:val="00CB0FB7"/>
    <w:rsid w:val="00CB17C2"/>
    <w:rsid w:val="00CB2D09"/>
    <w:rsid w:val="00CB4D50"/>
    <w:rsid w:val="00CB7C75"/>
    <w:rsid w:val="00CC15A0"/>
    <w:rsid w:val="00CC393C"/>
    <w:rsid w:val="00CC3BA4"/>
    <w:rsid w:val="00CC4B5A"/>
    <w:rsid w:val="00CD31D9"/>
    <w:rsid w:val="00CD36D3"/>
    <w:rsid w:val="00CD52A8"/>
    <w:rsid w:val="00CD5F0F"/>
    <w:rsid w:val="00CD628E"/>
    <w:rsid w:val="00CE1F70"/>
    <w:rsid w:val="00CE30D1"/>
    <w:rsid w:val="00CE445D"/>
    <w:rsid w:val="00CE6CF8"/>
    <w:rsid w:val="00CE6FCF"/>
    <w:rsid w:val="00CE750F"/>
    <w:rsid w:val="00CE784D"/>
    <w:rsid w:val="00CE7FE3"/>
    <w:rsid w:val="00CF3DD9"/>
    <w:rsid w:val="00CF6581"/>
    <w:rsid w:val="00CF69C8"/>
    <w:rsid w:val="00CF75A8"/>
    <w:rsid w:val="00D002FA"/>
    <w:rsid w:val="00D00858"/>
    <w:rsid w:val="00D070CA"/>
    <w:rsid w:val="00D07EE1"/>
    <w:rsid w:val="00D11800"/>
    <w:rsid w:val="00D11F15"/>
    <w:rsid w:val="00D12EF0"/>
    <w:rsid w:val="00D16133"/>
    <w:rsid w:val="00D25370"/>
    <w:rsid w:val="00D35650"/>
    <w:rsid w:val="00D42211"/>
    <w:rsid w:val="00D45D7C"/>
    <w:rsid w:val="00D47D6E"/>
    <w:rsid w:val="00D51364"/>
    <w:rsid w:val="00D54B5B"/>
    <w:rsid w:val="00D54D55"/>
    <w:rsid w:val="00D555BE"/>
    <w:rsid w:val="00D56E84"/>
    <w:rsid w:val="00D571FC"/>
    <w:rsid w:val="00D57C9F"/>
    <w:rsid w:val="00D609CC"/>
    <w:rsid w:val="00D625E8"/>
    <w:rsid w:val="00D627F5"/>
    <w:rsid w:val="00D62F8D"/>
    <w:rsid w:val="00D63994"/>
    <w:rsid w:val="00D646E1"/>
    <w:rsid w:val="00D64F48"/>
    <w:rsid w:val="00D674EE"/>
    <w:rsid w:val="00D759FB"/>
    <w:rsid w:val="00D76CC6"/>
    <w:rsid w:val="00D82078"/>
    <w:rsid w:val="00D84051"/>
    <w:rsid w:val="00D855C9"/>
    <w:rsid w:val="00D85C68"/>
    <w:rsid w:val="00D86BCC"/>
    <w:rsid w:val="00D86F18"/>
    <w:rsid w:val="00D86F89"/>
    <w:rsid w:val="00D9233A"/>
    <w:rsid w:val="00D93440"/>
    <w:rsid w:val="00D956A9"/>
    <w:rsid w:val="00D959F9"/>
    <w:rsid w:val="00D95E7E"/>
    <w:rsid w:val="00D96834"/>
    <w:rsid w:val="00D96FC6"/>
    <w:rsid w:val="00DA0155"/>
    <w:rsid w:val="00DA1834"/>
    <w:rsid w:val="00DA2A98"/>
    <w:rsid w:val="00DA551A"/>
    <w:rsid w:val="00DA60AD"/>
    <w:rsid w:val="00DB160E"/>
    <w:rsid w:val="00DB4C66"/>
    <w:rsid w:val="00DB4C71"/>
    <w:rsid w:val="00DC102A"/>
    <w:rsid w:val="00DC7BA9"/>
    <w:rsid w:val="00DD0CD0"/>
    <w:rsid w:val="00DD1C1A"/>
    <w:rsid w:val="00DD2867"/>
    <w:rsid w:val="00DD3805"/>
    <w:rsid w:val="00DD4A3F"/>
    <w:rsid w:val="00DD6204"/>
    <w:rsid w:val="00DD68FB"/>
    <w:rsid w:val="00DD773F"/>
    <w:rsid w:val="00DE0532"/>
    <w:rsid w:val="00DE1C53"/>
    <w:rsid w:val="00DE2E55"/>
    <w:rsid w:val="00DE449A"/>
    <w:rsid w:val="00DE575A"/>
    <w:rsid w:val="00DF1F42"/>
    <w:rsid w:val="00DF347B"/>
    <w:rsid w:val="00DF4A94"/>
    <w:rsid w:val="00DF6CF6"/>
    <w:rsid w:val="00DF7BA8"/>
    <w:rsid w:val="00E02346"/>
    <w:rsid w:val="00E03EA4"/>
    <w:rsid w:val="00E06E2D"/>
    <w:rsid w:val="00E11C17"/>
    <w:rsid w:val="00E1356B"/>
    <w:rsid w:val="00E175CE"/>
    <w:rsid w:val="00E20282"/>
    <w:rsid w:val="00E22336"/>
    <w:rsid w:val="00E23059"/>
    <w:rsid w:val="00E230A3"/>
    <w:rsid w:val="00E25F39"/>
    <w:rsid w:val="00E300C3"/>
    <w:rsid w:val="00E31DD1"/>
    <w:rsid w:val="00E33522"/>
    <w:rsid w:val="00E33AD0"/>
    <w:rsid w:val="00E3484E"/>
    <w:rsid w:val="00E353F6"/>
    <w:rsid w:val="00E40BAA"/>
    <w:rsid w:val="00E46B68"/>
    <w:rsid w:val="00E47FBC"/>
    <w:rsid w:val="00E520E2"/>
    <w:rsid w:val="00E57A28"/>
    <w:rsid w:val="00E6224F"/>
    <w:rsid w:val="00E63A04"/>
    <w:rsid w:val="00E64D08"/>
    <w:rsid w:val="00E66953"/>
    <w:rsid w:val="00E67CC8"/>
    <w:rsid w:val="00E7291E"/>
    <w:rsid w:val="00E734ED"/>
    <w:rsid w:val="00E73D38"/>
    <w:rsid w:val="00E74051"/>
    <w:rsid w:val="00E842CF"/>
    <w:rsid w:val="00E84DB3"/>
    <w:rsid w:val="00E85839"/>
    <w:rsid w:val="00E90D12"/>
    <w:rsid w:val="00E91D06"/>
    <w:rsid w:val="00E9480F"/>
    <w:rsid w:val="00E972C9"/>
    <w:rsid w:val="00EA13D0"/>
    <w:rsid w:val="00EA167D"/>
    <w:rsid w:val="00EA786A"/>
    <w:rsid w:val="00EB0C30"/>
    <w:rsid w:val="00EB1349"/>
    <w:rsid w:val="00EB2AE0"/>
    <w:rsid w:val="00EB47D5"/>
    <w:rsid w:val="00EB5835"/>
    <w:rsid w:val="00EB7676"/>
    <w:rsid w:val="00EC2853"/>
    <w:rsid w:val="00EC7196"/>
    <w:rsid w:val="00EC7536"/>
    <w:rsid w:val="00ED06CD"/>
    <w:rsid w:val="00ED0872"/>
    <w:rsid w:val="00ED2739"/>
    <w:rsid w:val="00ED3A32"/>
    <w:rsid w:val="00ED5C9F"/>
    <w:rsid w:val="00ED63D5"/>
    <w:rsid w:val="00ED6753"/>
    <w:rsid w:val="00ED7B78"/>
    <w:rsid w:val="00EE247C"/>
    <w:rsid w:val="00EE4C0B"/>
    <w:rsid w:val="00EE7E0A"/>
    <w:rsid w:val="00EF2218"/>
    <w:rsid w:val="00EF280C"/>
    <w:rsid w:val="00EF3F45"/>
    <w:rsid w:val="00EF70D6"/>
    <w:rsid w:val="00F015FF"/>
    <w:rsid w:val="00F031E9"/>
    <w:rsid w:val="00F06C52"/>
    <w:rsid w:val="00F07A3F"/>
    <w:rsid w:val="00F145BB"/>
    <w:rsid w:val="00F159AC"/>
    <w:rsid w:val="00F163FC"/>
    <w:rsid w:val="00F20384"/>
    <w:rsid w:val="00F239CB"/>
    <w:rsid w:val="00F2559A"/>
    <w:rsid w:val="00F26898"/>
    <w:rsid w:val="00F307E4"/>
    <w:rsid w:val="00F33D09"/>
    <w:rsid w:val="00F37F70"/>
    <w:rsid w:val="00F413E5"/>
    <w:rsid w:val="00F41DFF"/>
    <w:rsid w:val="00F43193"/>
    <w:rsid w:val="00F44D55"/>
    <w:rsid w:val="00F451D2"/>
    <w:rsid w:val="00F47E95"/>
    <w:rsid w:val="00F50117"/>
    <w:rsid w:val="00F53E1F"/>
    <w:rsid w:val="00F54E90"/>
    <w:rsid w:val="00F558B1"/>
    <w:rsid w:val="00F568B4"/>
    <w:rsid w:val="00F62AE8"/>
    <w:rsid w:val="00F65E82"/>
    <w:rsid w:val="00F66EF4"/>
    <w:rsid w:val="00F67B0A"/>
    <w:rsid w:val="00F70D07"/>
    <w:rsid w:val="00F70FEF"/>
    <w:rsid w:val="00F7241E"/>
    <w:rsid w:val="00F73713"/>
    <w:rsid w:val="00F7625B"/>
    <w:rsid w:val="00F77690"/>
    <w:rsid w:val="00F80067"/>
    <w:rsid w:val="00F80232"/>
    <w:rsid w:val="00F8244D"/>
    <w:rsid w:val="00F83258"/>
    <w:rsid w:val="00F851B3"/>
    <w:rsid w:val="00F858B6"/>
    <w:rsid w:val="00F86260"/>
    <w:rsid w:val="00F905D8"/>
    <w:rsid w:val="00F926DB"/>
    <w:rsid w:val="00F938AD"/>
    <w:rsid w:val="00F94448"/>
    <w:rsid w:val="00F958E1"/>
    <w:rsid w:val="00F95ECB"/>
    <w:rsid w:val="00F979DD"/>
    <w:rsid w:val="00F97E46"/>
    <w:rsid w:val="00FA0551"/>
    <w:rsid w:val="00FA0689"/>
    <w:rsid w:val="00FA4E84"/>
    <w:rsid w:val="00FA7BE6"/>
    <w:rsid w:val="00FB32C1"/>
    <w:rsid w:val="00FB498C"/>
    <w:rsid w:val="00FB4B6B"/>
    <w:rsid w:val="00FB5198"/>
    <w:rsid w:val="00FB6FF7"/>
    <w:rsid w:val="00FC1783"/>
    <w:rsid w:val="00FC24D2"/>
    <w:rsid w:val="00FC2920"/>
    <w:rsid w:val="00FC2FC2"/>
    <w:rsid w:val="00FC3C84"/>
    <w:rsid w:val="00FC50F5"/>
    <w:rsid w:val="00FD2968"/>
    <w:rsid w:val="00FD41C1"/>
    <w:rsid w:val="00FD5216"/>
    <w:rsid w:val="00FD5F3D"/>
    <w:rsid w:val="00FE162E"/>
    <w:rsid w:val="00FE3219"/>
    <w:rsid w:val="00FE4800"/>
    <w:rsid w:val="00FE6C8A"/>
    <w:rsid w:val="00FE71CB"/>
    <w:rsid w:val="00FE76BF"/>
    <w:rsid w:val="00FF0E84"/>
    <w:rsid w:val="00FF1B89"/>
    <w:rsid w:val="00FF38EC"/>
    <w:rsid w:val="00FF483D"/>
    <w:rsid w:val="00FF50D6"/>
    <w:rsid w:val="00FF70A1"/>
  </w:rsids>
  <m:mathPr>
    <m:mathFont m:val="Cambria Math"/>
    <m:brkBin m:val="before"/>
    <m:brkBinSub m:val="--"/>
    <m:smallFrac/>
    <m:dispDef/>
    <m:lMargin m:val="0"/>
    <m:rMargin m:val="0"/>
    <m:defJc m:val="centerGroup"/>
    <m:wrapIndent m:val="1440"/>
    <m:intLim m:val="subSup"/>
    <m:naryLim m:val="undOvr"/>
  </m:mathPr>
  <w:themeFontLang w:val="hu-HU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1683FC3C"/>
  <w15:docId w15:val="{A62831B1-013C-4450-B3EF-1000D216F42C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Calibri" w:eastAsia="Calibri" w:hAnsi="Calibri" w:cs="Times New Roman"/>
        <w:lang w:val="hu-HU" w:eastAsia="hu-HU" w:bidi="ar-SA"/>
      </w:rPr>
    </w:rPrDefault>
    <w:pPrDefault/>
  </w:docDefaults>
  <w:latentStyles w:defLockedState="0" w:defUIPriority="99" w:defSemiHidden="0" w:defUnhideWhenUsed="0" w:defQFormat="0" w:count="375">
    <w:lsdException w:name="Normal" w:locked="1" w:uiPriority="0" w:qFormat="1"/>
    <w:lsdException w:name="heading 1" w:locked="1" w:uiPriority="0" w:qFormat="1"/>
    <w:lsdException w:name="heading 2" w:locked="1" w:semiHidden="1" w:uiPriority="0" w:unhideWhenUsed="1" w:qFormat="1"/>
    <w:lsdException w:name="heading 3" w:locked="1" w:semiHidden="1" w:uiPriority="0" w:unhideWhenUsed="1" w:qFormat="1"/>
    <w:lsdException w:name="heading 4" w:locked="1" w:semiHidden="1" w:uiPriority="0" w:unhideWhenUsed="1" w:qFormat="1"/>
    <w:lsdException w:name="heading 5" w:locked="1" w:semiHidden="1" w:uiPriority="0" w:unhideWhenUsed="1" w:qFormat="1"/>
    <w:lsdException w:name="heading 6" w:locked="1" w:semiHidden="1" w:uiPriority="0" w:unhideWhenUsed="1" w:qFormat="1"/>
    <w:lsdException w:name="heading 7" w:locked="1" w:semiHidden="1" w:uiPriority="0" w:unhideWhenUsed="1" w:qFormat="1"/>
    <w:lsdException w:name="heading 8" w:locked="1" w:semiHidden="1" w:uiPriority="0" w:unhideWhenUsed="1" w:qFormat="1"/>
    <w:lsdException w:name="heading 9" w:locked="1" w:semiHidden="1" w:uiPriority="0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locked="1" w:uiPriority="0" w:unhideWhenUsed="1"/>
    <w:lsdException w:name="toc 2" w:locked="1" w:uiPriority="0" w:unhideWhenUsed="1"/>
    <w:lsdException w:name="toc 3" w:locked="1" w:uiPriority="0" w:unhideWhenUsed="1"/>
    <w:lsdException w:name="toc 4" w:locked="1" w:uiPriority="0" w:unhideWhenUsed="1"/>
    <w:lsdException w:name="toc 5" w:locked="1" w:uiPriority="0" w:unhideWhenUsed="1"/>
    <w:lsdException w:name="toc 6" w:locked="1" w:uiPriority="0" w:unhideWhenUsed="1"/>
    <w:lsdException w:name="toc 7" w:locked="1" w:uiPriority="0" w:unhideWhenUsed="1"/>
    <w:lsdException w:name="toc 8" w:locked="1" w:uiPriority="0" w:unhideWhenUsed="1"/>
    <w:lsdException w:name="toc 9" w:locked="1" w:uiPriority="0" w:unhideWhenUsed="1"/>
    <w:lsdException w:name="Normal Indent" w:semiHidden="1" w:unhideWhenUsed="1"/>
    <w:lsdException w:name="footnote text" w:semiHidden="1" w:uiPriority="0" w:unhideWhenUsed="1"/>
    <w:lsdException w:name="annotation text" w:semiHidden="1" w:unhideWhenUsed="1"/>
    <w:lsdException w:name="header" w:locked="1" w:uiPriority="0" w:unhideWhenUsed="1"/>
    <w:lsdException w:name="footer" w:locked="1" w:uiPriority="0" w:unhideWhenUsed="1"/>
    <w:lsdException w:name="index heading" w:semiHidden="1" w:unhideWhenUsed="1"/>
    <w:lsdException w:name="caption" w:locked="1" w:semiHidden="1" w:uiPriority="0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locked="1" w:uiPriority="0" w:qFormat="1"/>
    <w:lsdException w:name="Closing" w:semiHidden="1" w:unhideWhenUsed="1"/>
    <w:lsdException w:name="Signature" w:semiHidden="1" w:unhideWhenUsed="1"/>
    <w:lsdException w:name="Default Paragraph Font" w:locked="1" w:uiPriority="0" w:unhideWhenUsed="1"/>
    <w:lsdException w:name="Body Text" w:semiHidden="1" w:unhideWhenUsed="1"/>
    <w:lsdException w:name="Body Text Indent" w:locked="1" w:uiPriority="0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locked="1" w:uiPriority="0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locked="1" w:uiPriority="0" w:unhideWhenUsed="1"/>
    <w:lsdException w:name="FollowedHyperlink" w:semiHidden="1" w:unhideWhenUsed="1"/>
    <w:lsdException w:name="Strong" w:locked="1" w:uiPriority="0" w:qFormat="1"/>
    <w:lsdException w:name="Emphasis" w:locked="1" w:uiPriority="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locked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locked="1" w:semiHidden="1" w:uiPriority="0" w:unhideWhenUsed="1"/>
    <w:lsdException w:name="Table Grid" w:locked="1" w:uiPriority="0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l">
    <w:name w:val="Normal"/>
    <w:qFormat/>
    <w:rsid w:val="00E33522"/>
    <w:pPr>
      <w:spacing w:after="200" w:line="276" w:lineRule="auto"/>
    </w:pPr>
    <w:rPr>
      <w:rFonts w:cs="Calibri"/>
      <w:lang w:eastAsia="en-US"/>
    </w:rPr>
  </w:style>
  <w:style w:type="paragraph" w:styleId="Cmsor1">
    <w:name w:val="heading 1"/>
    <w:basedOn w:val="Norml"/>
    <w:next w:val="Norml"/>
    <w:link w:val="Cmsor1Char"/>
    <w:qFormat/>
    <w:locked/>
    <w:rsid w:val="00FF70A1"/>
    <w:pPr>
      <w:keepNext/>
      <w:keepLines/>
      <w:spacing w:before="240" w:after="0"/>
      <w:outlineLvl w:val="0"/>
    </w:pPr>
    <w:rPr>
      <w:rFonts w:asciiTheme="majorHAnsi" w:eastAsiaTheme="majorEastAsia" w:hAnsiTheme="majorHAnsi" w:cstheme="majorBidi"/>
      <w:color w:val="365F91" w:themeColor="accent1" w:themeShade="BF"/>
      <w:sz w:val="32"/>
      <w:szCs w:val="32"/>
    </w:rPr>
  </w:style>
  <w:style w:type="paragraph" w:styleId="Cmsor2">
    <w:name w:val="heading 2"/>
    <w:basedOn w:val="Norml"/>
    <w:next w:val="Norml"/>
    <w:link w:val="Cmsor2Char"/>
    <w:unhideWhenUsed/>
    <w:qFormat/>
    <w:locked/>
    <w:rsid w:val="00FF70A1"/>
    <w:pPr>
      <w:keepNext/>
      <w:keepLines/>
      <w:spacing w:before="40" w:after="0"/>
      <w:outlineLvl w:val="1"/>
    </w:pPr>
    <w:rPr>
      <w:rFonts w:asciiTheme="majorHAnsi" w:eastAsiaTheme="majorEastAsia" w:hAnsiTheme="majorHAnsi" w:cstheme="majorBidi"/>
      <w:color w:val="365F91" w:themeColor="accent1" w:themeShade="BF"/>
      <w:sz w:val="26"/>
      <w:szCs w:val="26"/>
    </w:rPr>
  </w:style>
  <w:style w:type="paragraph" w:styleId="Cmsor3">
    <w:name w:val="heading 3"/>
    <w:basedOn w:val="Norml"/>
    <w:next w:val="Norml"/>
    <w:link w:val="Cmsor3Char"/>
    <w:unhideWhenUsed/>
    <w:qFormat/>
    <w:locked/>
    <w:rsid w:val="00FF70A1"/>
    <w:pPr>
      <w:keepNext/>
      <w:keepLines/>
      <w:spacing w:before="40" w:after="0"/>
      <w:outlineLvl w:val="2"/>
    </w:pPr>
    <w:rPr>
      <w:rFonts w:asciiTheme="majorHAnsi" w:eastAsiaTheme="majorEastAsia" w:hAnsiTheme="majorHAnsi" w:cstheme="majorBidi"/>
      <w:color w:val="243F60" w:themeColor="accent1" w:themeShade="7F"/>
      <w:sz w:val="24"/>
      <w:szCs w:val="24"/>
    </w:rPr>
  </w:style>
  <w:style w:type="paragraph" w:styleId="Cmsor4">
    <w:name w:val="heading 4"/>
    <w:basedOn w:val="Norml"/>
    <w:next w:val="Norml"/>
    <w:link w:val="Cmsor4Char"/>
    <w:unhideWhenUsed/>
    <w:qFormat/>
    <w:locked/>
    <w:rsid w:val="00FF70A1"/>
    <w:pPr>
      <w:keepNext/>
      <w:keepLines/>
      <w:spacing w:before="40" w:after="0"/>
      <w:outlineLvl w:val="3"/>
    </w:pPr>
    <w:rPr>
      <w:rFonts w:asciiTheme="majorHAnsi" w:eastAsiaTheme="majorEastAsia" w:hAnsiTheme="majorHAnsi" w:cstheme="majorBidi"/>
      <w:i/>
      <w:iCs/>
      <w:color w:val="365F91" w:themeColor="accent1" w:themeShade="BF"/>
    </w:rPr>
  </w:style>
  <w:style w:type="paragraph" w:styleId="Cmsor5">
    <w:name w:val="heading 5"/>
    <w:basedOn w:val="Norml"/>
    <w:next w:val="Norml"/>
    <w:link w:val="Cmsor5Char"/>
    <w:unhideWhenUsed/>
    <w:qFormat/>
    <w:locked/>
    <w:rsid w:val="00FF70A1"/>
    <w:pPr>
      <w:keepNext/>
      <w:keepLines/>
      <w:spacing w:before="40" w:after="0"/>
      <w:outlineLvl w:val="4"/>
    </w:pPr>
    <w:rPr>
      <w:rFonts w:asciiTheme="majorHAnsi" w:eastAsiaTheme="majorEastAsia" w:hAnsiTheme="majorHAnsi" w:cstheme="majorBidi"/>
      <w:color w:val="365F91" w:themeColor="accent1" w:themeShade="BF"/>
    </w:rPr>
  </w:style>
  <w:style w:type="paragraph" w:styleId="Cmsor6">
    <w:name w:val="heading 6"/>
    <w:basedOn w:val="Norml"/>
    <w:next w:val="Norml"/>
    <w:link w:val="Cmsor6Char"/>
    <w:unhideWhenUsed/>
    <w:qFormat/>
    <w:locked/>
    <w:rsid w:val="00FF70A1"/>
    <w:pPr>
      <w:keepNext/>
      <w:keepLines/>
      <w:spacing w:before="40" w:after="0"/>
      <w:outlineLvl w:val="5"/>
    </w:pPr>
    <w:rPr>
      <w:rFonts w:asciiTheme="majorHAnsi" w:eastAsiaTheme="majorEastAsia" w:hAnsiTheme="majorHAnsi" w:cstheme="majorBidi"/>
      <w:color w:val="243F60" w:themeColor="accent1" w:themeShade="7F"/>
    </w:rPr>
  </w:style>
  <w:style w:type="character" w:default="1" w:styleId="Bekezdsalapbettpusa">
    <w:name w:val="Default Paragraph Font"/>
    <w:uiPriority w:val="1"/>
    <w:semiHidden/>
    <w:unhideWhenUsed/>
  </w:style>
  <w:style w:type="table" w:default="1" w:styleId="Normltblzat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mlista">
    <w:name w:val="No List"/>
    <w:uiPriority w:val="99"/>
    <w:semiHidden/>
    <w:unhideWhenUsed/>
  </w:style>
  <w:style w:type="paragraph" w:styleId="lfej">
    <w:name w:val="header"/>
    <w:basedOn w:val="Norml"/>
    <w:link w:val="lfej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fejChar">
    <w:name w:val="Élőfej Char"/>
    <w:basedOn w:val="Bekezdsalapbettpusa"/>
    <w:link w:val="lfej"/>
    <w:uiPriority w:val="99"/>
    <w:locked/>
    <w:rsid w:val="002C67C0"/>
  </w:style>
  <w:style w:type="paragraph" w:styleId="llb">
    <w:name w:val="footer"/>
    <w:basedOn w:val="Norml"/>
    <w:link w:val="llbChar"/>
    <w:uiPriority w:val="99"/>
    <w:rsid w:val="002C67C0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llbChar">
    <w:name w:val="Élőláb Char"/>
    <w:basedOn w:val="Bekezdsalapbettpusa"/>
    <w:link w:val="llb"/>
    <w:uiPriority w:val="99"/>
    <w:locked/>
    <w:rsid w:val="002C67C0"/>
  </w:style>
  <w:style w:type="paragraph" w:styleId="Buborkszveg">
    <w:name w:val="Balloon Text"/>
    <w:basedOn w:val="Norml"/>
    <w:link w:val="BuborkszvegChar"/>
    <w:uiPriority w:val="99"/>
    <w:semiHidden/>
    <w:rsid w:val="002C67C0"/>
    <w:pPr>
      <w:spacing w:after="0" w:line="240" w:lineRule="auto"/>
    </w:pPr>
    <w:rPr>
      <w:rFonts w:ascii="Tahoma" w:hAnsi="Tahoma" w:cs="Tahoma"/>
      <w:sz w:val="16"/>
      <w:szCs w:val="16"/>
      <w:lang w:eastAsia="hu-HU"/>
    </w:rPr>
  </w:style>
  <w:style w:type="character" w:customStyle="1" w:styleId="BuborkszvegChar">
    <w:name w:val="Buborékszöveg Char"/>
    <w:link w:val="Buborkszveg"/>
    <w:uiPriority w:val="99"/>
    <w:semiHidden/>
    <w:locked/>
    <w:rsid w:val="002C67C0"/>
    <w:rPr>
      <w:rFonts w:ascii="Tahoma" w:hAnsi="Tahoma" w:cs="Tahoma"/>
      <w:sz w:val="16"/>
      <w:szCs w:val="16"/>
    </w:rPr>
  </w:style>
  <w:style w:type="paragraph" w:styleId="Szvegtrzsbehzssal">
    <w:name w:val="Body Text Indent"/>
    <w:basedOn w:val="Norml"/>
    <w:link w:val="SzvegtrzsbehzssalChar"/>
    <w:uiPriority w:val="99"/>
    <w:rsid w:val="00201C98"/>
    <w:pPr>
      <w:spacing w:after="120" w:line="240" w:lineRule="auto"/>
      <w:ind w:left="283"/>
    </w:pPr>
    <w:rPr>
      <w:lang w:eastAsia="hu-HU"/>
    </w:rPr>
  </w:style>
  <w:style w:type="character" w:customStyle="1" w:styleId="SzvegtrzsbehzssalChar">
    <w:name w:val="Szövegtörzs behúzással Char"/>
    <w:link w:val="Szvegtrzsbehzssal"/>
    <w:uiPriority w:val="99"/>
    <w:semiHidden/>
    <w:locked/>
    <w:rsid w:val="00201C98"/>
    <w:rPr>
      <w:lang w:val="hu-HU" w:eastAsia="hu-HU"/>
    </w:rPr>
  </w:style>
  <w:style w:type="paragraph" w:styleId="NormlWeb">
    <w:name w:val="Normal (Web)"/>
    <w:basedOn w:val="Norml"/>
    <w:uiPriority w:val="99"/>
    <w:rsid w:val="00201C98"/>
    <w:pPr>
      <w:spacing w:before="100" w:beforeAutospacing="1" w:after="100" w:afterAutospacing="1" w:line="240" w:lineRule="auto"/>
    </w:pPr>
    <w:rPr>
      <w:sz w:val="24"/>
      <w:szCs w:val="24"/>
      <w:lang w:eastAsia="hu-HU"/>
    </w:rPr>
  </w:style>
  <w:style w:type="character" w:customStyle="1" w:styleId="apple-converted-space">
    <w:name w:val="apple-converted-space"/>
    <w:basedOn w:val="Bekezdsalapbettpusa"/>
    <w:uiPriority w:val="99"/>
    <w:rsid w:val="00201C98"/>
  </w:style>
  <w:style w:type="character" w:customStyle="1" w:styleId="apple-style-span">
    <w:name w:val="apple-style-span"/>
    <w:basedOn w:val="Bekezdsalapbettpusa"/>
    <w:uiPriority w:val="99"/>
    <w:rsid w:val="00201C98"/>
  </w:style>
  <w:style w:type="character" w:customStyle="1" w:styleId="section">
    <w:name w:val="section"/>
    <w:basedOn w:val="Bekezdsalapbettpusa"/>
    <w:uiPriority w:val="99"/>
    <w:rsid w:val="00201C98"/>
  </w:style>
  <w:style w:type="paragraph" w:customStyle="1" w:styleId="Style4">
    <w:name w:val="Style 4"/>
    <w:basedOn w:val="Norml"/>
    <w:uiPriority w:val="99"/>
    <w:rsid w:val="00201C98"/>
    <w:pPr>
      <w:widowControl w:val="0"/>
      <w:autoSpaceDE w:val="0"/>
      <w:autoSpaceDN w:val="0"/>
      <w:spacing w:after="0" w:line="240" w:lineRule="auto"/>
      <w:jc w:val="both"/>
    </w:pPr>
    <w:rPr>
      <w:sz w:val="24"/>
      <w:szCs w:val="24"/>
      <w:lang w:eastAsia="hu-HU"/>
    </w:rPr>
  </w:style>
  <w:style w:type="paragraph" w:customStyle="1" w:styleId="Style5">
    <w:name w:val="Style 5"/>
    <w:basedOn w:val="Norml"/>
    <w:uiPriority w:val="99"/>
    <w:rsid w:val="00201C98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eastAsia="hu-HU"/>
    </w:rPr>
  </w:style>
  <w:style w:type="paragraph" w:customStyle="1" w:styleId="Style2">
    <w:name w:val="Style 2"/>
    <w:basedOn w:val="Norml"/>
    <w:uiPriority w:val="99"/>
    <w:rsid w:val="0032522C"/>
    <w:pPr>
      <w:widowControl w:val="0"/>
      <w:autoSpaceDE w:val="0"/>
      <w:autoSpaceDN w:val="0"/>
      <w:spacing w:after="0" w:line="240" w:lineRule="exact"/>
      <w:ind w:right="792"/>
      <w:jc w:val="both"/>
    </w:pPr>
    <w:rPr>
      <w:sz w:val="24"/>
      <w:szCs w:val="24"/>
      <w:lang w:eastAsia="hu-HU"/>
    </w:rPr>
  </w:style>
  <w:style w:type="paragraph" w:customStyle="1" w:styleId="Style1">
    <w:name w:val="Style 1"/>
    <w:basedOn w:val="Norml"/>
    <w:uiPriority w:val="99"/>
    <w:rsid w:val="0032522C"/>
    <w:pPr>
      <w:widowControl w:val="0"/>
      <w:autoSpaceDE w:val="0"/>
      <w:autoSpaceDN w:val="0"/>
      <w:adjustRightInd w:val="0"/>
      <w:spacing w:after="0" w:line="240" w:lineRule="auto"/>
    </w:pPr>
    <w:rPr>
      <w:sz w:val="24"/>
      <w:szCs w:val="24"/>
      <w:lang w:eastAsia="hu-HU"/>
    </w:rPr>
  </w:style>
  <w:style w:type="paragraph" w:customStyle="1" w:styleId="Style3">
    <w:name w:val="Style 3"/>
    <w:basedOn w:val="Norml"/>
    <w:uiPriority w:val="99"/>
    <w:rsid w:val="0032522C"/>
    <w:pPr>
      <w:widowControl w:val="0"/>
      <w:autoSpaceDE w:val="0"/>
      <w:autoSpaceDN w:val="0"/>
      <w:spacing w:after="0" w:line="240" w:lineRule="exact"/>
      <w:ind w:right="864"/>
      <w:jc w:val="both"/>
    </w:pPr>
    <w:rPr>
      <w:sz w:val="24"/>
      <w:szCs w:val="24"/>
      <w:lang w:eastAsia="hu-HU"/>
    </w:rPr>
  </w:style>
  <w:style w:type="character" w:styleId="Hiperhivatkozs">
    <w:name w:val="Hyperlink"/>
    <w:uiPriority w:val="99"/>
    <w:rsid w:val="00DD68FB"/>
    <w:rPr>
      <w:color w:val="0000FF"/>
      <w:u w:val="single"/>
    </w:rPr>
  </w:style>
  <w:style w:type="paragraph" w:styleId="Listaszerbekezds">
    <w:name w:val="List Paragraph"/>
    <w:basedOn w:val="Norml"/>
    <w:uiPriority w:val="34"/>
    <w:qFormat/>
    <w:rsid w:val="00930AD9"/>
    <w:pPr>
      <w:ind w:left="708"/>
    </w:pPr>
  </w:style>
  <w:style w:type="paragraph" w:styleId="Cm">
    <w:name w:val="Title"/>
    <w:basedOn w:val="Norml"/>
    <w:next w:val="Norml"/>
    <w:link w:val="CmChar"/>
    <w:uiPriority w:val="99"/>
    <w:qFormat/>
    <w:locked/>
    <w:rsid w:val="00813F5D"/>
    <w:pPr>
      <w:spacing w:before="240" w:after="60"/>
      <w:jc w:val="center"/>
      <w:outlineLvl w:val="0"/>
    </w:pPr>
    <w:rPr>
      <w:rFonts w:ascii="Cambria" w:hAnsi="Cambria" w:cs="Cambria"/>
      <w:b/>
      <w:bCs/>
      <w:kern w:val="28"/>
      <w:sz w:val="32"/>
      <w:szCs w:val="32"/>
    </w:rPr>
  </w:style>
  <w:style w:type="character" w:customStyle="1" w:styleId="CmChar">
    <w:name w:val="Cím Char"/>
    <w:link w:val="Cm"/>
    <w:uiPriority w:val="99"/>
    <w:locked/>
    <w:rsid w:val="00813F5D"/>
    <w:rPr>
      <w:rFonts w:ascii="Cambria" w:hAnsi="Cambria" w:cs="Cambria"/>
      <w:b/>
      <w:bCs/>
      <w:kern w:val="28"/>
      <w:sz w:val="32"/>
      <w:szCs w:val="32"/>
      <w:lang w:eastAsia="en-US"/>
    </w:rPr>
  </w:style>
  <w:style w:type="paragraph" w:styleId="Nincstrkz">
    <w:name w:val="No Spacing"/>
    <w:uiPriority w:val="1"/>
    <w:qFormat/>
    <w:rsid w:val="002836F2"/>
    <w:pPr>
      <w:suppressAutoHyphens/>
    </w:pPr>
    <w:rPr>
      <w:rFonts w:eastAsia="Lucida Sans Unicode" w:cs="Calibri"/>
      <w:kern w:val="1"/>
      <w:sz w:val="22"/>
      <w:szCs w:val="22"/>
      <w:lang w:eastAsia="en-US"/>
    </w:rPr>
  </w:style>
  <w:style w:type="table" w:styleId="Rcsostblzat">
    <w:name w:val="Table Grid"/>
    <w:basedOn w:val="Normltblzat"/>
    <w:locked/>
    <w:rsid w:val="00AF01A1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Alcm">
    <w:name w:val="Subtitle"/>
    <w:basedOn w:val="Norml"/>
    <w:next w:val="Norml"/>
    <w:link w:val="AlcmChar"/>
    <w:qFormat/>
    <w:locked/>
    <w:rsid w:val="0048693A"/>
    <w:pPr>
      <w:numPr>
        <w:ilvl w:val="1"/>
      </w:numPr>
      <w:spacing w:after="160"/>
    </w:pPr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</w:rPr>
  </w:style>
  <w:style w:type="character" w:customStyle="1" w:styleId="AlcmChar">
    <w:name w:val="Alcím Char"/>
    <w:basedOn w:val="Bekezdsalapbettpusa"/>
    <w:link w:val="Alcm"/>
    <w:rsid w:val="0048693A"/>
    <w:rPr>
      <w:rFonts w:asciiTheme="minorHAnsi" w:eastAsiaTheme="minorEastAsia" w:hAnsiTheme="minorHAnsi" w:cstheme="minorBidi"/>
      <w:color w:val="5A5A5A" w:themeColor="text1" w:themeTint="A5"/>
      <w:spacing w:val="15"/>
      <w:sz w:val="22"/>
      <w:szCs w:val="22"/>
      <w:lang w:eastAsia="en-US"/>
    </w:rPr>
  </w:style>
  <w:style w:type="character" w:customStyle="1" w:styleId="Cmsor1Char">
    <w:name w:val="Címsor 1 Char"/>
    <w:basedOn w:val="Bekezdsalapbettpusa"/>
    <w:link w:val="Cmsor1"/>
    <w:rsid w:val="00FF70A1"/>
    <w:rPr>
      <w:rFonts w:asciiTheme="majorHAnsi" w:eastAsiaTheme="majorEastAsia" w:hAnsiTheme="majorHAnsi" w:cstheme="majorBidi"/>
      <w:color w:val="365F91" w:themeColor="accent1" w:themeShade="BF"/>
      <w:sz w:val="32"/>
      <w:szCs w:val="32"/>
      <w:lang w:eastAsia="en-US"/>
    </w:rPr>
  </w:style>
  <w:style w:type="character" w:customStyle="1" w:styleId="Cmsor2Char">
    <w:name w:val="Címsor 2 Char"/>
    <w:basedOn w:val="Bekezdsalapbettpusa"/>
    <w:link w:val="Cmsor2"/>
    <w:rsid w:val="00FF70A1"/>
    <w:rPr>
      <w:rFonts w:asciiTheme="majorHAnsi" w:eastAsiaTheme="majorEastAsia" w:hAnsiTheme="majorHAnsi" w:cstheme="majorBidi"/>
      <w:color w:val="365F91" w:themeColor="accent1" w:themeShade="BF"/>
      <w:sz w:val="26"/>
      <w:szCs w:val="26"/>
      <w:lang w:eastAsia="en-US"/>
    </w:rPr>
  </w:style>
  <w:style w:type="character" w:customStyle="1" w:styleId="Cmsor3Char">
    <w:name w:val="Címsor 3 Char"/>
    <w:basedOn w:val="Bekezdsalapbettpusa"/>
    <w:link w:val="Cmsor3"/>
    <w:rsid w:val="00FF70A1"/>
    <w:rPr>
      <w:rFonts w:asciiTheme="majorHAnsi" w:eastAsiaTheme="majorEastAsia" w:hAnsiTheme="majorHAnsi" w:cstheme="majorBidi"/>
      <w:color w:val="243F60" w:themeColor="accent1" w:themeShade="7F"/>
      <w:sz w:val="24"/>
      <w:szCs w:val="24"/>
      <w:lang w:eastAsia="en-US"/>
    </w:rPr>
  </w:style>
  <w:style w:type="character" w:customStyle="1" w:styleId="Cmsor4Char">
    <w:name w:val="Címsor 4 Char"/>
    <w:basedOn w:val="Bekezdsalapbettpusa"/>
    <w:link w:val="Cmsor4"/>
    <w:rsid w:val="00FF70A1"/>
    <w:rPr>
      <w:rFonts w:asciiTheme="majorHAnsi" w:eastAsiaTheme="majorEastAsia" w:hAnsiTheme="majorHAnsi" w:cstheme="majorBidi"/>
      <w:i/>
      <w:iCs/>
      <w:color w:val="365F91" w:themeColor="accent1" w:themeShade="BF"/>
      <w:lang w:eastAsia="en-US"/>
    </w:rPr>
  </w:style>
  <w:style w:type="character" w:customStyle="1" w:styleId="Cmsor5Char">
    <w:name w:val="Címsor 5 Char"/>
    <w:basedOn w:val="Bekezdsalapbettpusa"/>
    <w:link w:val="Cmsor5"/>
    <w:rsid w:val="00FF70A1"/>
    <w:rPr>
      <w:rFonts w:asciiTheme="majorHAnsi" w:eastAsiaTheme="majorEastAsia" w:hAnsiTheme="majorHAnsi" w:cstheme="majorBidi"/>
      <w:color w:val="365F91" w:themeColor="accent1" w:themeShade="BF"/>
      <w:lang w:eastAsia="en-US"/>
    </w:rPr>
  </w:style>
  <w:style w:type="character" w:customStyle="1" w:styleId="Cmsor6Char">
    <w:name w:val="Címsor 6 Char"/>
    <w:basedOn w:val="Bekezdsalapbettpusa"/>
    <w:link w:val="Cmsor6"/>
    <w:rsid w:val="00FF70A1"/>
    <w:rPr>
      <w:rFonts w:asciiTheme="majorHAnsi" w:eastAsiaTheme="majorEastAsia" w:hAnsiTheme="majorHAnsi" w:cstheme="majorBidi"/>
      <w:color w:val="243F60" w:themeColor="accent1" w:themeShade="7F"/>
      <w:lang w:eastAsia="en-US"/>
    </w:rPr>
  </w:style>
  <w:style w:type="paragraph" w:styleId="Idzet">
    <w:name w:val="Quote"/>
    <w:basedOn w:val="Norml"/>
    <w:next w:val="Norml"/>
    <w:link w:val="IdzetChar"/>
    <w:uiPriority w:val="29"/>
    <w:qFormat/>
    <w:rsid w:val="00FF70A1"/>
    <w:pPr>
      <w:spacing w:before="200" w:after="160"/>
      <w:ind w:left="864" w:right="864"/>
      <w:jc w:val="center"/>
    </w:pPr>
    <w:rPr>
      <w:i/>
      <w:iCs/>
      <w:color w:val="404040" w:themeColor="text1" w:themeTint="BF"/>
    </w:rPr>
  </w:style>
  <w:style w:type="character" w:customStyle="1" w:styleId="IdzetChar">
    <w:name w:val="Idézet Char"/>
    <w:basedOn w:val="Bekezdsalapbettpusa"/>
    <w:link w:val="Idzet"/>
    <w:uiPriority w:val="29"/>
    <w:rsid w:val="00FF70A1"/>
    <w:rPr>
      <w:rFonts w:cs="Calibri"/>
      <w:i/>
      <w:iCs/>
      <w:color w:val="404040" w:themeColor="text1" w:themeTint="BF"/>
      <w:lang w:eastAsia="en-US"/>
    </w:rPr>
  </w:style>
  <w:style w:type="character" w:styleId="Jegyzethivatkozs">
    <w:name w:val="annotation reference"/>
    <w:basedOn w:val="Bekezdsalapbettpusa"/>
    <w:uiPriority w:val="99"/>
    <w:semiHidden/>
    <w:unhideWhenUsed/>
    <w:rsid w:val="00B639EF"/>
    <w:rPr>
      <w:sz w:val="16"/>
      <w:szCs w:val="16"/>
    </w:rPr>
  </w:style>
  <w:style w:type="paragraph" w:styleId="Jegyzetszveg">
    <w:name w:val="annotation text"/>
    <w:basedOn w:val="Norml"/>
    <w:link w:val="JegyzetszvegChar"/>
    <w:uiPriority w:val="99"/>
    <w:semiHidden/>
    <w:unhideWhenUsed/>
    <w:rsid w:val="00B639EF"/>
    <w:pPr>
      <w:spacing w:line="240" w:lineRule="auto"/>
    </w:pPr>
  </w:style>
  <w:style w:type="character" w:customStyle="1" w:styleId="JegyzetszvegChar">
    <w:name w:val="Jegyzetszöveg Char"/>
    <w:basedOn w:val="Bekezdsalapbettpusa"/>
    <w:link w:val="Jegyzetszveg"/>
    <w:uiPriority w:val="99"/>
    <w:semiHidden/>
    <w:rsid w:val="00B639EF"/>
    <w:rPr>
      <w:rFonts w:cs="Calibri"/>
      <w:lang w:eastAsia="en-US"/>
    </w:rPr>
  </w:style>
  <w:style w:type="paragraph" w:styleId="Megjegyzstrgya">
    <w:name w:val="annotation subject"/>
    <w:basedOn w:val="Jegyzetszveg"/>
    <w:next w:val="Jegyzetszveg"/>
    <w:link w:val="MegjegyzstrgyaChar"/>
    <w:uiPriority w:val="99"/>
    <w:semiHidden/>
    <w:unhideWhenUsed/>
    <w:rsid w:val="00B639EF"/>
    <w:rPr>
      <w:b/>
      <w:bCs/>
    </w:rPr>
  </w:style>
  <w:style w:type="character" w:customStyle="1" w:styleId="MegjegyzstrgyaChar">
    <w:name w:val="Megjegyzés tárgya Char"/>
    <w:basedOn w:val="JegyzetszvegChar"/>
    <w:link w:val="Megjegyzstrgya"/>
    <w:uiPriority w:val="99"/>
    <w:semiHidden/>
    <w:rsid w:val="00B639EF"/>
    <w:rPr>
      <w:rFonts w:cs="Calibri"/>
      <w:b/>
      <w:bCs/>
      <w:lang w:eastAsia="en-US"/>
    </w:rPr>
  </w:style>
  <w:style w:type="character" w:customStyle="1" w:styleId="jel">
    <w:name w:val="jel"/>
    <w:basedOn w:val="Bekezdsalapbettpusa"/>
    <w:rsid w:val="004D7BBB"/>
  </w:style>
  <w:style w:type="paragraph" w:styleId="Szvegtrzs">
    <w:name w:val="Body Text"/>
    <w:basedOn w:val="Norml"/>
    <w:link w:val="SzvegtrzsChar"/>
    <w:uiPriority w:val="99"/>
    <w:unhideWhenUsed/>
    <w:rsid w:val="001F4866"/>
    <w:pPr>
      <w:spacing w:after="120"/>
    </w:pPr>
  </w:style>
  <w:style w:type="character" w:customStyle="1" w:styleId="SzvegtrzsChar">
    <w:name w:val="Szövegtörzs Char"/>
    <w:basedOn w:val="Bekezdsalapbettpusa"/>
    <w:link w:val="Szvegtrzs"/>
    <w:uiPriority w:val="99"/>
    <w:rsid w:val="001F4866"/>
    <w:rPr>
      <w:rFonts w:cs="Calibri"/>
      <w:lang w:eastAsia="en-US"/>
    </w:rPr>
  </w:style>
  <w:style w:type="character" w:customStyle="1" w:styleId="FootnoteCharacters">
    <w:name w:val="Footnote Characters"/>
    <w:qFormat/>
    <w:rsid w:val="00A50D44"/>
  </w:style>
  <w:style w:type="character" w:customStyle="1" w:styleId="FootnoteAnchor">
    <w:name w:val="Footnote Anchor"/>
    <w:rsid w:val="00A50D44"/>
    <w:rPr>
      <w:vertAlign w:val="superscript"/>
    </w:rPr>
  </w:style>
  <w:style w:type="paragraph" w:styleId="Lbjegyzetszveg">
    <w:name w:val="footnote text"/>
    <w:basedOn w:val="Norml"/>
    <w:link w:val="LbjegyzetszvegChar"/>
    <w:rsid w:val="00A50D44"/>
    <w:pPr>
      <w:suppressLineNumbers/>
      <w:suppressAutoHyphens/>
      <w:spacing w:after="0" w:line="240" w:lineRule="auto"/>
      <w:ind w:left="339" w:hanging="339"/>
    </w:pPr>
    <w:rPr>
      <w:rFonts w:ascii="Times New Roman" w:eastAsia="Noto Sans CJK SC Regular" w:hAnsi="Times New Roman" w:cs="FreeSans"/>
      <w:kern w:val="2"/>
      <w:lang w:eastAsia="zh-CN" w:bidi="hi-IN"/>
    </w:rPr>
  </w:style>
  <w:style w:type="character" w:customStyle="1" w:styleId="LbjegyzetszvegChar">
    <w:name w:val="Lábjegyzetszöveg Char"/>
    <w:basedOn w:val="Bekezdsalapbettpusa"/>
    <w:link w:val="Lbjegyzetszveg"/>
    <w:rsid w:val="00A50D44"/>
    <w:rPr>
      <w:rFonts w:ascii="Times New Roman" w:eastAsia="Noto Sans CJK SC Regular" w:hAnsi="Times New Roman" w:cs="FreeSans"/>
      <w:kern w:val="2"/>
      <w:lang w:eastAsia="zh-CN" w:bidi="hi-IN"/>
    </w:rPr>
  </w:style>
  <w:style w:type="character" w:styleId="Lbjegyzet-hivatkozs">
    <w:name w:val="footnote reference"/>
    <w:basedOn w:val="Bekezdsalapbettpusa"/>
    <w:uiPriority w:val="99"/>
    <w:semiHidden/>
    <w:unhideWhenUsed/>
    <w:rsid w:val="006A34F4"/>
    <w:rPr>
      <w:vertAlign w:val="superscript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808968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96696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2365000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90164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853807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121149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25937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35183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994664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1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3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6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4073382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0733822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07338227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0733822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31285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881906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footer" Target="footer1.xml"/><Relationship Id="rId3" Type="http://schemas.openxmlformats.org/officeDocument/2006/relationships/styles" Target="styles.xml"/><Relationship Id="rId7" Type="http://schemas.openxmlformats.org/officeDocument/2006/relationships/endnotes" Target="endnotes.xml"/><Relationship Id="rId12" Type="http://schemas.openxmlformats.org/officeDocument/2006/relationships/header" Target="header1.xml"/><Relationship Id="rId2" Type="http://schemas.openxmlformats.org/officeDocument/2006/relationships/numbering" Target="numbering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image" Target="media/image4.png"/><Relationship Id="rId5" Type="http://schemas.openxmlformats.org/officeDocument/2006/relationships/webSettings" Target="webSettings.xml"/><Relationship Id="rId15" Type="http://schemas.openxmlformats.org/officeDocument/2006/relationships/theme" Target="theme/theme1.xml"/><Relationship Id="rId10" Type="http://schemas.openxmlformats.org/officeDocument/2006/relationships/image" Target="media/image3.png"/><Relationship Id="rId4" Type="http://schemas.openxmlformats.org/officeDocument/2006/relationships/settings" Target="settings.xml"/><Relationship Id="rId9" Type="http://schemas.openxmlformats.org/officeDocument/2006/relationships/image" Target="media/image2.png"/><Relationship Id="rId14" Type="http://schemas.openxmlformats.org/officeDocument/2006/relationships/fontTable" Target="fontTable.xml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6.jpeg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9F1C149D-AA18-42CC-BBF5-19C088159D11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2400</TotalTime>
  <Pages>9</Pages>
  <Words>1343</Words>
  <Characters>9537</Characters>
  <Application>Microsoft Office Word</Application>
  <DocSecurity>0</DocSecurity>
  <Lines>79</Lines>
  <Paragraphs>21</Paragraphs>
  <ScaleCrop>false</ScaleCrop>
  <HeadingPairs>
    <vt:vector size="2" baseType="variant">
      <vt:variant>
        <vt:lpstr>Cím</vt:lpstr>
      </vt:variant>
      <vt:variant>
        <vt:i4>1</vt:i4>
      </vt:variant>
    </vt:vector>
  </HeadingPairs>
  <TitlesOfParts>
    <vt:vector size="1" baseType="lpstr">
      <vt:lpstr>Szám:                 /2013</vt:lpstr>
    </vt:vector>
  </TitlesOfParts>
  <Company>Zalaszentgrót Város Önkormányzata</Company>
  <LinksUpToDate>false</LinksUpToDate>
  <CharactersWithSpaces>10859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>Szám:                 /2013</dc:title>
  <dc:subject/>
  <dc:creator>Felhasznalo</dc:creator>
  <cp:keywords/>
  <dc:description/>
  <cp:lastModifiedBy>Valaki</cp:lastModifiedBy>
  <cp:revision>304</cp:revision>
  <cp:lastPrinted>2023-09-15T09:12:00Z</cp:lastPrinted>
  <dcterms:created xsi:type="dcterms:W3CDTF">2024-03-05T08:51:00Z</dcterms:created>
  <dcterms:modified xsi:type="dcterms:W3CDTF">2025-12-15T09:17:00Z</dcterms:modified>
</cp:coreProperties>
</file>